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0201" w14:textId="0BAB0BAD" w:rsidR="00330199" w:rsidRDefault="00330199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1E7305C">
            <wp:simplePos x="0" y="0"/>
            <wp:positionH relativeFrom="column">
              <wp:posOffset>5305107</wp:posOffset>
            </wp:positionH>
            <wp:positionV relativeFrom="paragraph">
              <wp:posOffset>-132715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A7476" w14:textId="6046800B" w:rsidR="00070FB8" w:rsidRDefault="00C604AD" w:rsidP="0034702B">
      <w:pPr>
        <w:pStyle w:val="Title"/>
        <w:rPr>
          <w:b/>
          <w:bCs/>
        </w:rPr>
      </w:pPr>
      <w:r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570C170F" w:rsidR="00C604AD" w:rsidRPr="000925A9" w:rsidRDefault="00C604AD" w:rsidP="0034702B">
      <w:pPr>
        <w:pStyle w:val="Title"/>
        <w:rPr>
          <w:sz w:val="28"/>
          <w:szCs w:val="52"/>
        </w:rPr>
      </w:pPr>
      <w:r w:rsidRPr="000925A9">
        <w:rPr>
          <w:b/>
        </w:rPr>
        <w:t xml:space="preserve">Bachelor of Music, </w:t>
      </w:r>
      <w:r w:rsidR="00F63A3D" w:rsidRPr="000925A9">
        <w:rPr>
          <w:b/>
        </w:rPr>
        <w:t xml:space="preserve">Music Education, </w:t>
      </w:r>
      <w:r w:rsidR="004976F5">
        <w:rPr>
          <w:b/>
        </w:rPr>
        <w:t xml:space="preserve">General Music </w:t>
      </w:r>
      <w:r w:rsidR="00F63A3D" w:rsidRPr="000925A9">
        <w:rPr>
          <w:b/>
        </w:rPr>
        <w:t>Track</w:t>
      </w:r>
      <w:r w:rsidR="00973CE1" w:rsidRPr="000925A9">
        <w:rPr>
          <w:b/>
        </w:rPr>
        <w:t xml:space="preserve">, </w:t>
      </w:r>
      <w:r w:rsidR="000925A9" w:rsidRPr="000925A9">
        <w:rPr>
          <w:b/>
          <w:sz w:val="28"/>
          <w:szCs w:val="52"/>
        </w:rPr>
        <w:t>any instrument</w:t>
      </w:r>
      <w:r w:rsidR="000925A9">
        <w:rPr>
          <w:rStyle w:val="FootnoteReference"/>
          <w:b/>
          <w:sz w:val="28"/>
          <w:szCs w:val="52"/>
        </w:rPr>
        <w:footnoteReference w:id="1"/>
      </w:r>
    </w:p>
    <w:p w14:paraId="392ACD1D" w14:textId="574DC7E9" w:rsidR="00D047D2" w:rsidRDefault="00D047D2" w:rsidP="00D047D2">
      <w:pPr>
        <w:rPr>
          <w:rFonts w:cstheme="minorHAnsi"/>
        </w:rPr>
      </w:pPr>
    </w:p>
    <w:p w14:paraId="0DD93DEE" w14:textId="25C5391C" w:rsidR="00C4004B" w:rsidRPr="00C4004B" w:rsidRDefault="00C4004B" w:rsidP="00C4004B">
      <w:pPr>
        <w:rPr>
          <w:rFonts w:cstheme="minorHAnsi"/>
          <w:i/>
          <w:iCs/>
        </w:rPr>
      </w:pPr>
      <w:r w:rsidRPr="00C4004B">
        <w:rPr>
          <w:rFonts w:cstheme="minorHAnsi"/>
          <w:i/>
          <w:iCs/>
        </w:rPr>
        <w:t xml:space="preserve">As of Spring 2025, the General Music </w:t>
      </w:r>
      <w:r>
        <w:rPr>
          <w:rFonts w:cstheme="minorHAnsi"/>
          <w:i/>
          <w:iCs/>
        </w:rPr>
        <w:t>t</w:t>
      </w:r>
      <w:r w:rsidRPr="00C4004B">
        <w:rPr>
          <w:rFonts w:cstheme="minorHAnsi"/>
          <w:i/>
          <w:iCs/>
        </w:rPr>
        <w:t>rack is under revi</w:t>
      </w:r>
      <w:r>
        <w:rPr>
          <w:rFonts w:cstheme="minorHAnsi"/>
          <w:i/>
          <w:iCs/>
        </w:rPr>
        <w:t>ew. Students cannot change to the General Music track and new students entering the Music Education program from January 2025 onward cannot select this track</w:t>
      </w:r>
      <w:r w:rsidRPr="00C4004B">
        <w:rPr>
          <w:rFonts w:cstheme="minorHAnsi"/>
          <w:i/>
          <w:iCs/>
        </w:rPr>
        <w:t>.</w:t>
      </w:r>
    </w:p>
    <w:p w14:paraId="300485B8" w14:textId="77777777" w:rsidR="00C4004B" w:rsidRPr="003C52A0" w:rsidRDefault="00C4004B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52622477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</w:t>
      </w:r>
      <w:r w:rsidR="00E77689">
        <w:t>14</w:t>
      </w:r>
      <w:r w:rsidR="0033352C">
        <w:t xml:space="preserve"> credit hours</w:t>
      </w:r>
    </w:p>
    <w:p w14:paraId="3A0BB198" w14:textId="02B079CE" w:rsidR="00D047D2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111 Keyboard Skills I</w:t>
      </w:r>
    </w:p>
    <w:p w14:paraId="4BA16AD0" w14:textId="77B06314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103 Theory I</w:t>
      </w:r>
      <w:r w:rsidR="00C53A1E" w:rsidRPr="005D5F4E">
        <w:rPr>
          <w:rFonts w:cstheme="minorHAnsi"/>
          <w:sz w:val="22"/>
          <w:szCs w:val="18"/>
        </w:rPr>
        <w:t xml:space="preserve"> </w:t>
      </w:r>
      <w:r w:rsidR="00A779BD" w:rsidRPr="005D5F4E">
        <w:rPr>
          <w:rFonts w:cstheme="minorHAnsi"/>
          <w:sz w:val="22"/>
          <w:szCs w:val="18"/>
        </w:rPr>
        <w:t>– preregistered</w:t>
      </w:r>
      <w:r w:rsidR="00C53A1E" w:rsidRPr="005D5F4E">
        <w:rPr>
          <w:rStyle w:val="FootnoteReference"/>
          <w:rFonts w:cstheme="minorHAnsi"/>
          <w:sz w:val="22"/>
          <w:szCs w:val="18"/>
        </w:rPr>
        <w:footnoteReference w:id="2"/>
      </w:r>
    </w:p>
    <w:p w14:paraId="3BA7B6C0" w14:textId="3F22E600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104 Aural Skills 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7CEC28C1" w14:textId="7FDD0A82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  <w:r w:rsidR="004D72F6" w:rsidRPr="005D5F4E">
        <w:rPr>
          <w:b/>
          <w:noProof/>
          <w:sz w:val="22"/>
          <w:szCs w:val="18"/>
        </w:rPr>
        <w:t xml:space="preserve"> </w:t>
      </w:r>
    </w:p>
    <w:p w14:paraId="238C8AAF" w14:textId="75718441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 w:rsidR="00524E2D">
        <w:rPr>
          <w:rFonts w:cstheme="minorHAnsi"/>
          <w:sz w:val="22"/>
          <w:szCs w:val="18"/>
        </w:rPr>
        <w:t>56 Hosmer Choir</w:t>
      </w:r>
    </w:p>
    <w:p w14:paraId="68883D7E" w14:textId="107EE0B9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0499C873" w:rsidR="006C5BAF" w:rsidRPr="003C52A0" w:rsidRDefault="006C5BAF" w:rsidP="006C5BAF">
      <w:pPr>
        <w:pStyle w:val="Heading2"/>
      </w:pPr>
      <w:r>
        <w:t>Spring semester – 1</w:t>
      </w:r>
      <w:r w:rsidR="00C4004B">
        <w:t xml:space="preserve">7 </w:t>
      </w:r>
      <w:r>
        <w:t>credit hours</w:t>
      </w:r>
    </w:p>
    <w:p w14:paraId="2524E087" w14:textId="67BC9F3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112 Keyboard Skills II</w:t>
      </w:r>
    </w:p>
    <w:p w14:paraId="12C6666D" w14:textId="5D1D3F7A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105 Theory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60540CBB" w14:textId="46190802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106 Aural Skills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1379576D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583872FA" w14:textId="77777777" w:rsidR="00524E2D" w:rsidRPr="005D5F4E" w:rsidRDefault="00524E2D" w:rsidP="00524E2D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>
        <w:rPr>
          <w:rFonts w:cstheme="minorHAnsi"/>
          <w:sz w:val="22"/>
          <w:szCs w:val="18"/>
        </w:rPr>
        <w:t>56 Hosmer Choir</w:t>
      </w:r>
    </w:p>
    <w:p w14:paraId="20225DC3" w14:textId="400C4053" w:rsidR="00C4004B" w:rsidRPr="005D5F4E" w:rsidRDefault="002D6449" w:rsidP="00C4004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</w:t>
      </w:r>
      <w:r w:rsidR="00F63A3D" w:rsidRPr="005D5F4E">
        <w:rPr>
          <w:rFonts w:cstheme="minorHAnsi"/>
          <w:sz w:val="22"/>
          <w:szCs w:val="18"/>
        </w:rPr>
        <w:t xml:space="preserve">CE 205 Principles of Music Education (preregistered) </w:t>
      </w:r>
    </w:p>
    <w:p w14:paraId="3B6FB14A" w14:textId="77777777" w:rsidR="0082457B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2CB78A13" w14:textId="1838CD1A" w:rsidR="00C4004B" w:rsidRPr="005D5F4E" w:rsidRDefault="00C4004B" w:rsidP="0082457B">
      <w:pPr>
        <w:rPr>
          <w:rFonts w:cstheme="minorHAnsi"/>
          <w:sz w:val="22"/>
          <w:szCs w:val="18"/>
        </w:rPr>
      </w:pPr>
      <w:proofErr w:type="gramStart"/>
      <w:r w:rsidRPr="005D5F4E">
        <w:rPr>
          <w:rFonts w:cstheme="minorHAnsi"/>
          <w:sz w:val="22"/>
          <w:szCs w:val="18"/>
        </w:rPr>
        <w:t>Thinking</w:t>
      </w:r>
      <w:proofErr w:type="gramEnd"/>
      <w:r w:rsidRPr="005D5F4E">
        <w:rPr>
          <w:rFonts w:cstheme="minorHAnsi"/>
          <w:sz w:val="22"/>
          <w:szCs w:val="18"/>
        </w:rPr>
        <w:t xml:space="preserve"> Mathematically General Education course</w:t>
      </w:r>
    </w:p>
    <w:p w14:paraId="0E20AC9A" w14:textId="77777777" w:rsidR="00C53A1E" w:rsidRDefault="00C53A1E" w:rsidP="0082457B">
      <w:pPr>
        <w:rPr>
          <w:rFonts w:cstheme="minorHAns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64347AB2" w:rsidR="00EB2162" w:rsidRPr="003C52A0" w:rsidRDefault="00EB2162" w:rsidP="00EB2162">
      <w:pPr>
        <w:pStyle w:val="Heading2"/>
      </w:pPr>
      <w:r>
        <w:t>Fall semester – about 1</w:t>
      </w:r>
      <w:r w:rsidR="000925A9">
        <w:t>6</w:t>
      </w:r>
      <w:r>
        <w:t xml:space="preserve"> credit hours</w:t>
      </w:r>
    </w:p>
    <w:p w14:paraId="700B5BDF" w14:textId="72C3CDD5" w:rsidR="00EB2162" w:rsidRPr="005D5F4E" w:rsidRDefault="00EB2162" w:rsidP="00EB216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MUCC </w:t>
      </w:r>
      <w:r w:rsidR="005A1DEB" w:rsidRPr="005D5F4E">
        <w:rPr>
          <w:rFonts w:cstheme="minorHAnsi"/>
          <w:sz w:val="22"/>
          <w:szCs w:val="18"/>
        </w:rPr>
        <w:t>20</w:t>
      </w:r>
      <w:r w:rsidR="002834C9">
        <w:rPr>
          <w:rFonts w:cstheme="minorHAnsi"/>
          <w:sz w:val="22"/>
          <w:szCs w:val="18"/>
        </w:rPr>
        <w:t>1</w:t>
      </w:r>
      <w:r w:rsidRPr="005D5F4E">
        <w:rPr>
          <w:rFonts w:cstheme="minorHAnsi"/>
          <w:sz w:val="22"/>
          <w:szCs w:val="18"/>
        </w:rPr>
        <w:t xml:space="preserve"> </w:t>
      </w:r>
      <w:r w:rsidR="005A1DEB" w:rsidRPr="005D5F4E">
        <w:rPr>
          <w:rFonts w:cstheme="minorHAnsi"/>
          <w:sz w:val="22"/>
          <w:szCs w:val="18"/>
        </w:rPr>
        <w:t xml:space="preserve">Functional </w:t>
      </w:r>
      <w:r w:rsidRPr="005D5F4E">
        <w:rPr>
          <w:rFonts w:cstheme="minorHAnsi"/>
          <w:sz w:val="22"/>
          <w:szCs w:val="18"/>
        </w:rPr>
        <w:t xml:space="preserve">Keyboard </w:t>
      </w:r>
      <w:r w:rsidR="005A1DEB" w:rsidRPr="005D5F4E">
        <w:rPr>
          <w:rFonts w:cstheme="minorHAnsi"/>
          <w:sz w:val="22"/>
          <w:szCs w:val="18"/>
        </w:rPr>
        <w:t xml:space="preserve">I </w:t>
      </w:r>
    </w:p>
    <w:p w14:paraId="0BE4762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203 Theory III – preregistered</w:t>
      </w:r>
    </w:p>
    <w:p w14:paraId="2EAFFBC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204 Aural Skills III – preregistered</w:t>
      </w:r>
    </w:p>
    <w:p w14:paraId="69A4FF1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201 Music History I – preregistered</w:t>
      </w:r>
    </w:p>
    <w:p w14:paraId="4E90250F" w14:textId="5A1352D7" w:rsidR="006C5BAF" w:rsidRPr="005D5F4E" w:rsidRDefault="00F46DC0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209 Conducting I</w:t>
      </w:r>
    </w:p>
    <w:p w14:paraId="59077F5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226BDF90" w14:textId="22A5A173" w:rsidR="005A1DEB" w:rsidRDefault="00F46DC0" w:rsidP="005A1DE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MUAP </w:t>
      </w:r>
      <w:r w:rsidR="002834C9">
        <w:rPr>
          <w:rFonts w:cstheme="minorHAnsi"/>
          <w:sz w:val="22"/>
          <w:szCs w:val="18"/>
        </w:rPr>
        <w:t>357 Eclectic Ensemble</w:t>
      </w:r>
    </w:p>
    <w:p w14:paraId="75608397" w14:textId="747378E5" w:rsidR="00C0672C" w:rsidRDefault="00C0672C" w:rsidP="005A1DEB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350 Vocal Techniques I</w:t>
      </w:r>
      <w:r w:rsidR="00C4004B">
        <w:rPr>
          <w:rFonts w:cstheme="minorHAnsi"/>
          <w:sz w:val="22"/>
          <w:szCs w:val="18"/>
        </w:rPr>
        <w:t xml:space="preserve"> – can be take either semester of the second year</w:t>
      </w:r>
    </w:p>
    <w:p w14:paraId="310C862C" w14:textId="73CB413E" w:rsidR="00C4004B" w:rsidRPr="005D5F4E" w:rsidRDefault="00C4004B" w:rsidP="00C4004B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A</w:t>
      </w:r>
      <w:r w:rsidRPr="005D5F4E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non-music</w:t>
      </w:r>
      <w:r w:rsidRPr="005D5F4E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course</w:t>
      </w:r>
      <w:r>
        <w:rPr>
          <w:rStyle w:val="FootnoteReference"/>
          <w:rFonts w:cstheme="minorHAnsi"/>
          <w:sz w:val="22"/>
          <w:szCs w:val="18"/>
        </w:rPr>
        <w:footnoteReference w:id="3"/>
      </w:r>
    </w:p>
    <w:p w14:paraId="03587445" w14:textId="48840D8A" w:rsidR="00C4004B" w:rsidRPr="005D5F4E" w:rsidRDefault="00C4004B" w:rsidP="005A1DEB">
      <w:pPr>
        <w:rPr>
          <w:rFonts w:cstheme="minorHAnsi"/>
          <w:sz w:val="22"/>
          <w:szCs w:val="18"/>
        </w:rPr>
      </w:pPr>
    </w:p>
    <w:p w14:paraId="06ABA23C" w14:textId="77777777" w:rsidR="00BA0139" w:rsidRDefault="00BA0139" w:rsidP="00EB2162">
      <w:pPr>
        <w:ind w:left="432" w:hanging="270"/>
        <w:rPr>
          <w:sz w:val="20"/>
        </w:rPr>
      </w:pPr>
    </w:p>
    <w:p w14:paraId="006276B3" w14:textId="2C6C4461" w:rsidR="00BA0139" w:rsidRPr="003C52A0" w:rsidRDefault="00BA0139" w:rsidP="00BA0139">
      <w:pPr>
        <w:pStyle w:val="Heading2"/>
      </w:pPr>
      <w:r>
        <w:t>Spring semester – about 1</w:t>
      </w:r>
      <w:r w:rsidR="00F07755">
        <w:t>6</w:t>
      </w:r>
      <w:r>
        <w:t xml:space="preserve"> credit hours</w:t>
      </w:r>
    </w:p>
    <w:p w14:paraId="5D1C9895" w14:textId="1BD90BDA" w:rsidR="005D5F4E" w:rsidRPr="005D5F4E" w:rsidRDefault="005D5F4E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20</w:t>
      </w:r>
      <w:r w:rsidR="002834C9">
        <w:rPr>
          <w:rFonts w:cstheme="minorHAnsi"/>
          <w:sz w:val="22"/>
          <w:szCs w:val="18"/>
        </w:rPr>
        <w:t>2</w:t>
      </w:r>
      <w:r w:rsidRPr="005D5F4E">
        <w:rPr>
          <w:rFonts w:cstheme="minorHAnsi"/>
          <w:sz w:val="22"/>
          <w:szCs w:val="18"/>
        </w:rPr>
        <w:t xml:space="preserve"> Functional Keyboard II</w:t>
      </w:r>
    </w:p>
    <w:p w14:paraId="78252432" w14:textId="0F5C25A3" w:rsidR="00EB2162" w:rsidRPr="005D5F4E" w:rsidRDefault="00BA0139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MUCT 205 Theory IV </w:t>
      </w:r>
      <w:r w:rsidR="0034207C" w:rsidRPr="005D5F4E">
        <w:rPr>
          <w:rFonts w:cstheme="minorHAnsi"/>
          <w:sz w:val="22"/>
          <w:szCs w:val="18"/>
        </w:rPr>
        <w:t>–</w:t>
      </w:r>
      <w:r w:rsidRPr="005D5F4E">
        <w:rPr>
          <w:rFonts w:cstheme="minorHAnsi"/>
          <w:sz w:val="22"/>
          <w:szCs w:val="18"/>
        </w:rPr>
        <w:t xml:space="preserve"> prereg</w:t>
      </w:r>
      <w:r w:rsidR="0034207C" w:rsidRPr="005D5F4E">
        <w:rPr>
          <w:rFonts w:cstheme="minorHAnsi"/>
          <w:sz w:val="22"/>
          <w:szCs w:val="18"/>
        </w:rPr>
        <w:t>istered</w:t>
      </w:r>
    </w:p>
    <w:p w14:paraId="26693740" w14:textId="23491E23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206 Aural Skills IV – preregistered</w:t>
      </w:r>
    </w:p>
    <w:p w14:paraId="17ED1CCC" w14:textId="375DEB88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202 Music History II – preregistered</w:t>
      </w:r>
    </w:p>
    <w:p w14:paraId="46DD5460" w14:textId="5AEF0F01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309 Conducting II</w:t>
      </w:r>
    </w:p>
    <w:p w14:paraId="7605B059" w14:textId="50257A6D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55C76647" w14:textId="77777777" w:rsidR="002834C9" w:rsidRPr="005D5F4E" w:rsidRDefault="002834C9" w:rsidP="002834C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MUAP </w:t>
      </w:r>
      <w:r>
        <w:rPr>
          <w:rFonts w:cstheme="minorHAnsi"/>
          <w:sz w:val="22"/>
          <w:szCs w:val="18"/>
        </w:rPr>
        <w:t>357 Eclectic Ensemble</w:t>
      </w:r>
    </w:p>
    <w:p w14:paraId="07DADD44" w14:textId="1F6454A6" w:rsidR="005D5F4E" w:rsidRDefault="005D5F4E" w:rsidP="005D5F4E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MUCE </w:t>
      </w:r>
      <w:r>
        <w:rPr>
          <w:rFonts w:cstheme="minorHAnsi"/>
          <w:sz w:val="22"/>
          <w:szCs w:val="18"/>
        </w:rPr>
        <w:t>306 Music Teaching and Learning</w:t>
      </w:r>
      <w:r w:rsidRPr="005D5F4E">
        <w:rPr>
          <w:rFonts w:cstheme="minorHAnsi"/>
          <w:sz w:val="22"/>
          <w:szCs w:val="18"/>
        </w:rPr>
        <w:t xml:space="preserve"> (preregistered)</w:t>
      </w:r>
    </w:p>
    <w:p w14:paraId="1F483722" w14:textId="3077C687" w:rsidR="00C4004B" w:rsidRPr="005D5F4E" w:rsidRDefault="00C4004B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350 Vocal Techniques I – can be take either semester of the second year</w:t>
      </w:r>
    </w:p>
    <w:p w14:paraId="62D66770" w14:textId="77777777" w:rsidR="00C42E0B" w:rsidRDefault="00C42E0B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47193EAE" w:rsidR="00636BEC" w:rsidRPr="003C52A0" w:rsidRDefault="00636BEC" w:rsidP="00636BEC">
      <w:pPr>
        <w:pStyle w:val="Heading2"/>
      </w:pPr>
      <w:r>
        <w:t xml:space="preserve">Fall semester – </w:t>
      </w:r>
      <w:r w:rsidR="00951F87">
        <w:t>about 1</w:t>
      </w:r>
      <w:r w:rsidR="00DF1595">
        <w:t>5</w:t>
      </w:r>
      <w:r>
        <w:t xml:space="preserve"> credit hours</w:t>
      </w:r>
    </w:p>
    <w:p w14:paraId="6B82C652" w14:textId="1521E427" w:rsidR="00636BEC" w:rsidRPr="00824B55" w:rsidRDefault="00636BEC" w:rsidP="00636BEC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MUCH 323 Music History III or </w:t>
      </w:r>
      <w:r w:rsidR="00824B55" w:rsidRPr="00824B55">
        <w:rPr>
          <w:rFonts w:cstheme="minorHAnsi"/>
          <w:sz w:val="22"/>
          <w:szCs w:val="18"/>
        </w:rPr>
        <w:t>Upper Division Theory or History Elective</w:t>
      </w:r>
      <w:r w:rsidRPr="00824B55">
        <w:rPr>
          <w:rFonts w:cstheme="minorHAnsi"/>
          <w:sz w:val="22"/>
          <w:szCs w:val="18"/>
        </w:rPr>
        <w:t xml:space="preserve"> </w:t>
      </w:r>
    </w:p>
    <w:p w14:paraId="5955C8AD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MUCS 420 Performance Class (studio)</w:t>
      </w:r>
    </w:p>
    <w:p w14:paraId="4B007AF9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MUAP 3XX Ensemble</w:t>
      </w:r>
    </w:p>
    <w:p w14:paraId="6231C5D3" w14:textId="15D8B340" w:rsidR="00824B55" w:rsidRDefault="00824B55" w:rsidP="00DF1595">
      <w:pPr>
        <w:rPr>
          <w:rFonts w:cstheme="minorHAnsi"/>
          <w:sz w:val="22"/>
          <w:szCs w:val="18"/>
        </w:rPr>
      </w:pPr>
      <w:r w:rsidRPr="00DF1595">
        <w:rPr>
          <w:rFonts w:cstheme="minorHAnsi"/>
          <w:sz w:val="22"/>
          <w:szCs w:val="18"/>
        </w:rPr>
        <w:t>MUCE 307 Practicum in Elementary General Music – preregistered</w:t>
      </w:r>
    </w:p>
    <w:p w14:paraId="14AE00A8" w14:textId="3E79A826" w:rsidR="00DF1595" w:rsidRPr="00DF1595" w:rsidRDefault="00DF1595" w:rsidP="00DF1595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MUCE 311 Practices in Classroom Instruments</w:t>
      </w:r>
    </w:p>
    <w:p w14:paraId="1604C249" w14:textId="036CA939" w:rsidR="00824B55" w:rsidRPr="00DF1595" w:rsidRDefault="00824B55" w:rsidP="00DF1595">
      <w:pPr>
        <w:rPr>
          <w:rFonts w:cstheme="minorHAnsi"/>
          <w:sz w:val="22"/>
          <w:szCs w:val="18"/>
        </w:rPr>
      </w:pPr>
      <w:r w:rsidRPr="00DF1595">
        <w:rPr>
          <w:rFonts w:cstheme="minorHAnsi"/>
          <w:sz w:val="22"/>
          <w:szCs w:val="18"/>
        </w:rPr>
        <w:t>MUCE 445 Special Music Education – preregistered</w:t>
      </w:r>
    </w:p>
    <w:p w14:paraId="3779D804" w14:textId="7C7AF55E" w:rsidR="00824B55" w:rsidRDefault="00965FDE" w:rsidP="00DF1595">
      <w:pPr>
        <w:rPr>
          <w:rFonts w:cstheme="minorHAnsi"/>
          <w:sz w:val="22"/>
          <w:szCs w:val="18"/>
        </w:rPr>
      </w:pPr>
      <w:r w:rsidRPr="00DF1595">
        <w:rPr>
          <w:rFonts w:cstheme="minorHAnsi"/>
          <w:sz w:val="22"/>
          <w:szCs w:val="18"/>
        </w:rPr>
        <w:t>MUCC 340 Band Techniques</w:t>
      </w:r>
      <w:r w:rsidR="00DF1595">
        <w:rPr>
          <w:rFonts w:cstheme="minorHAnsi"/>
          <w:sz w:val="22"/>
          <w:szCs w:val="18"/>
        </w:rPr>
        <w:t xml:space="preserve"> or </w:t>
      </w:r>
      <w:r w:rsidR="00824B55" w:rsidRPr="00DF1595">
        <w:rPr>
          <w:rFonts w:cstheme="minorHAnsi"/>
          <w:sz w:val="22"/>
          <w:szCs w:val="18"/>
        </w:rPr>
        <w:t>MUCC 34</w:t>
      </w:r>
      <w:r w:rsidR="00BA0D76" w:rsidRPr="00DF1595">
        <w:rPr>
          <w:rFonts w:cstheme="minorHAnsi"/>
          <w:sz w:val="22"/>
          <w:szCs w:val="18"/>
        </w:rPr>
        <w:t>2</w:t>
      </w:r>
      <w:r w:rsidR="00824B55" w:rsidRPr="00DF1595">
        <w:rPr>
          <w:rFonts w:cstheme="minorHAnsi"/>
          <w:sz w:val="22"/>
          <w:szCs w:val="18"/>
        </w:rPr>
        <w:t xml:space="preserve"> </w:t>
      </w:r>
      <w:r w:rsidR="00BA0D76" w:rsidRPr="00DF1595">
        <w:rPr>
          <w:rFonts w:cstheme="minorHAnsi"/>
          <w:sz w:val="22"/>
          <w:szCs w:val="18"/>
        </w:rPr>
        <w:t>Orchestra</w:t>
      </w:r>
      <w:r w:rsidR="00824B55" w:rsidRPr="00DF1595">
        <w:rPr>
          <w:rFonts w:cstheme="minorHAnsi"/>
          <w:sz w:val="22"/>
          <w:szCs w:val="18"/>
        </w:rPr>
        <w:t xml:space="preserve"> Techniques</w:t>
      </w:r>
    </w:p>
    <w:p w14:paraId="45E03D9E" w14:textId="0F4D9290" w:rsidR="00DF1595" w:rsidRPr="00DF1595" w:rsidRDefault="00DF1595" w:rsidP="00DF1595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341 Choral Techniques</w:t>
      </w:r>
    </w:p>
    <w:p w14:paraId="2C0AE1D1" w14:textId="77777777" w:rsidR="00AD2BFA" w:rsidRDefault="00AD2BFA" w:rsidP="00824B55">
      <w:pPr>
        <w:rPr>
          <w:rFonts w:cstheme="minorHAnsi"/>
          <w:sz w:val="22"/>
          <w:szCs w:val="18"/>
        </w:rPr>
      </w:pPr>
    </w:p>
    <w:p w14:paraId="53F47933" w14:textId="1FF83AC3" w:rsidR="00C42E0B" w:rsidRPr="003C52A0" w:rsidRDefault="00C42E0B" w:rsidP="00C42E0B">
      <w:pPr>
        <w:pStyle w:val="Heading2"/>
      </w:pPr>
      <w:r>
        <w:t>Spring semester – about 1</w:t>
      </w:r>
      <w:r w:rsidR="00DF1595">
        <w:t>5</w:t>
      </w:r>
      <w:r>
        <w:t xml:space="preserve"> credit hours</w:t>
      </w:r>
    </w:p>
    <w:p w14:paraId="64DA7ADB" w14:textId="0F916F45" w:rsidR="00C42E0B" w:rsidRPr="00AD2BFA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MUCH 323 Music History III or </w:t>
      </w:r>
      <w:r w:rsidR="00AD2BFA" w:rsidRPr="00AD2BFA">
        <w:rPr>
          <w:rFonts w:cstheme="minorHAnsi"/>
          <w:sz w:val="22"/>
          <w:szCs w:val="22"/>
        </w:rPr>
        <w:t>Upper Division Theory or History Elective</w:t>
      </w:r>
    </w:p>
    <w:p w14:paraId="41C751FF" w14:textId="77777777" w:rsidR="00C42E0B" w:rsidRPr="00AD2BFA" w:rsidRDefault="00C42E0B" w:rsidP="00881358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MUAP 3XX Ensemble</w:t>
      </w:r>
    </w:p>
    <w:p w14:paraId="29C4225E" w14:textId="71DAB6B1" w:rsidR="00BA0D76" w:rsidRDefault="00DF1595" w:rsidP="00AD2BFA">
      <w:pPr>
        <w:rPr>
          <w:rFonts w:cstheme="minorHAnsi"/>
          <w:sz w:val="22"/>
          <w:szCs w:val="22"/>
        </w:rPr>
      </w:pPr>
      <w:r w:rsidRPr="00DF1595">
        <w:rPr>
          <w:rFonts w:cstheme="minorHAnsi"/>
          <w:sz w:val="22"/>
          <w:szCs w:val="22"/>
        </w:rPr>
        <w:t>MUCE 316 General Music Practices: Secondary</w:t>
      </w:r>
    </w:p>
    <w:p w14:paraId="21ECB260" w14:textId="695BF26A" w:rsidR="00DF1595" w:rsidRDefault="00DF1595" w:rsidP="00AD2BFA">
      <w:pPr>
        <w:rPr>
          <w:rFonts w:cstheme="minorHAnsi"/>
          <w:sz w:val="22"/>
          <w:szCs w:val="22"/>
        </w:rPr>
      </w:pPr>
      <w:r w:rsidRPr="00DF1595">
        <w:rPr>
          <w:rFonts w:cstheme="minorHAnsi"/>
          <w:sz w:val="22"/>
          <w:szCs w:val="22"/>
        </w:rPr>
        <w:t>MUCE 318 Practicum Secondary General Music</w:t>
      </w:r>
    </w:p>
    <w:p w14:paraId="0F78D3C2" w14:textId="29606E4D" w:rsidR="00DF1595" w:rsidRDefault="00DF1595" w:rsidP="00AD2BFA">
      <w:pPr>
        <w:rPr>
          <w:rFonts w:cstheme="minorHAnsi"/>
          <w:sz w:val="22"/>
          <w:szCs w:val="22"/>
        </w:rPr>
      </w:pPr>
      <w:r w:rsidRPr="00DF1595">
        <w:rPr>
          <w:rFonts w:cstheme="minorHAnsi"/>
          <w:sz w:val="22"/>
          <w:szCs w:val="18"/>
        </w:rPr>
        <w:t>MUCC 340 Band Techniques</w:t>
      </w:r>
      <w:r>
        <w:rPr>
          <w:rFonts w:cstheme="minorHAnsi"/>
          <w:sz w:val="22"/>
          <w:szCs w:val="18"/>
        </w:rPr>
        <w:t xml:space="preserve"> or </w:t>
      </w:r>
      <w:r w:rsidRPr="00DF1595">
        <w:rPr>
          <w:rFonts w:cstheme="minorHAnsi"/>
          <w:sz w:val="22"/>
          <w:szCs w:val="18"/>
        </w:rPr>
        <w:t>MUCC 342 Orchestra Techniques</w:t>
      </w:r>
    </w:p>
    <w:p w14:paraId="32B1DDBD" w14:textId="351E0735" w:rsidR="00AD2BFA" w:rsidRPr="00DF1595" w:rsidRDefault="00DF1595" w:rsidP="00DF159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Two n</w:t>
      </w:r>
      <w:r w:rsidR="00AD2BFA" w:rsidRPr="00DF1595">
        <w:rPr>
          <w:rFonts w:cstheme="minorHAnsi"/>
          <w:sz w:val="22"/>
          <w:szCs w:val="22"/>
        </w:rPr>
        <w:t>on-music course</w:t>
      </w:r>
      <w:r w:rsidR="00C0672C" w:rsidRPr="00DF1595">
        <w:rPr>
          <w:rFonts w:cstheme="minorHAnsi"/>
          <w:sz w:val="22"/>
          <w:szCs w:val="22"/>
        </w:rPr>
        <w:t>s</w:t>
      </w:r>
    </w:p>
    <w:p w14:paraId="5B04C9FC" w14:textId="77777777" w:rsidR="00AD2BFA" w:rsidRPr="00AD2BFA" w:rsidRDefault="00AD2BFA" w:rsidP="00AD2BFA">
      <w:pPr>
        <w:rPr>
          <w:rFonts w:cstheme="minorHAnsi"/>
          <w:sz w:val="22"/>
          <w:szCs w:val="22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1510A96B" w:rsidR="00AE7064" w:rsidRPr="003C52A0" w:rsidRDefault="00AE7064" w:rsidP="00AE7064">
      <w:pPr>
        <w:pStyle w:val="Heading2"/>
      </w:pPr>
      <w:r>
        <w:t xml:space="preserve">Fall semester – </w:t>
      </w:r>
      <w:r w:rsidR="00951F87">
        <w:t xml:space="preserve">about </w:t>
      </w:r>
      <w:r>
        <w:t>1</w:t>
      </w:r>
      <w:r w:rsidR="00EB507B">
        <w:t>5</w:t>
      </w:r>
      <w:r>
        <w:t xml:space="preserve"> credit hours</w:t>
      </w:r>
    </w:p>
    <w:p w14:paraId="2BA4579D" w14:textId="7D7790E5" w:rsidR="00AE7064" w:rsidRPr="00DF1595" w:rsidRDefault="00AE7064" w:rsidP="00DF1595">
      <w:pPr>
        <w:rPr>
          <w:rFonts w:cstheme="minorHAnsi"/>
          <w:sz w:val="22"/>
          <w:szCs w:val="18"/>
        </w:rPr>
      </w:pPr>
      <w:r w:rsidRPr="00DF1595">
        <w:rPr>
          <w:rFonts w:cstheme="minorHAnsi"/>
          <w:sz w:val="22"/>
          <w:szCs w:val="18"/>
        </w:rPr>
        <w:t>MUCS 420 Performance Class (studio)</w:t>
      </w:r>
    </w:p>
    <w:p w14:paraId="5AC1F295" w14:textId="77777777" w:rsidR="00AE7064" w:rsidRPr="00DF1595" w:rsidRDefault="00AE7064" w:rsidP="00DF1595">
      <w:pPr>
        <w:rPr>
          <w:rFonts w:cstheme="minorHAnsi"/>
          <w:sz w:val="22"/>
          <w:szCs w:val="18"/>
        </w:rPr>
      </w:pPr>
      <w:r w:rsidRPr="00DF1595">
        <w:rPr>
          <w:rFonts w:cstheme="minorHAnsi"/>
          <w:sz w:val="22"/>
          <w:szCs w:val="18"/>
        </w:rPr>
        <w:t>MUAP 3XX Ensemble</w:t>
      </w:r>
    </w:p>
    <w:p w14:paraId="078AE37D" w14:textId="77777777" w:rsidR="007B7F87" w:rsidRPr="00DF1595" w:rsidRDefault="004C0FB0" w:rsidP="00DF1595">
      <w:pPr>
        <w:rPr>
          <w:rFonts w:cstheme="minorHAnsi"/>
          <w:sz w:val="22"/>
          <w:szCs w:val="22"/>
        </w:rPr>
      </w:pPr>
      <w:r w:rsidRPr="00DF1595">
        <w:rPr>
          <w:rFonts w:cstheme="minorHAnsi"/>
          <w:sz w:val="22"/>
          <w:szCs w:val="22"/>
        </w:rPr>
        <w:t>Upper Division Music Education Elective</w:t>
      </w:r>
    </w:p>
    <w:p w14:paraId="7B21BED0" w14:textId="1128FA36" w:rsidR="00AE7064" w:rsidRPr="00DF1595" w:rsidRDefault="00C52688" w:rsidP="00DF159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Three</w:t>
      </w:r>
      <w:r w:rsidR="004C0FB0" w:rsidRPr="00DF1595">
        <w:rPr>
          <w:rFonts w:cstheme="minorHAnsi"/>
          <w:sz w:val="22"/>
          <w:szCs w:val="22"/>
        </w:rPr>
        <w:t xml:space="preserve"> </w:t>
      </w:r>
      <w:r w:rsidR="001C5EDA" w:rsidRPr="00DF1595">
        <w:rPr>
          <w:rFonts w:cstheme="minorHAnsi"/>
          <w:sz w:val="22"/>
          <w:szCs w:val="22"/>
        </w:rPr>
        <w:t>n</w:t>
      </w:r>
      <w:r w:rsidR="004C0FB0" w:rsidRPr="00DF1595">
        <w:rPr>
          <w:rFonts w:cstheme="minorHAnsi"/>
          <w:sz w:val="22"/>
          <w:szCs w:val="22"/>
        </w:rPr>
        <w:t>on-music courses</w:t>
      </w:r>
    </w:p>
    <w:p w14:paraId="58A23AFB" w14:textId="77777777" w:rsidR="00AE7064" w:rsidRDefault="00AE7064" w:rsidP="00AE7064">
      <w:pPr>
        <w:rPr>
          <w:rFonts w:cstheme="minorHAnsi"/>
        </w:rPr>
      </w:pPr>
    </w:p>
    <w:p w14:paraId="29BF7675" w14:textId="10F30117" w:rsidR="00551AAF" w:rsidRPr="00DF1595" w:rsidRDefault="00AE7064" w:rsidP="00DF1595">
      <w:pPr>
        <w:pStyle w:val="Heading2"/>
      </w:pPr>
      <w:r>
        <w:t xml:space="preserve">Spring semester – </w:t>
      </w:r>
      <w:r w:rsidR="00B52D34">
        <w:t>1</w:t>
      </w:r>
      <w:r w:rsidR="0022418F">
        <w:t>5</w:t>
      </w:r>
      <w:r w:rsidR="00B52D34">
        <w:t xml:space="preserve"> credit hours</w:t>
      </w:r>
    </w:p>
    <w:p w14:paraId="27B9743F" w14:textId="557D9650" w:rsidR="00551AAF" w:rsidRDefault="00551AAF" w:rsidP="00551AA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MUCE 467 Student Teaching in Music – preregistered</w:t>
      </w:r>
    </w:p>
    <w:p w14:paraId="2C08530D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64EB2404" w14:textId="77777777" w:rsidR="005412D6" w:rsidRDefault="005412D6" w:rsidP="005412D6"/>
    <w:p w14:paraId="7927DD10" w14:textId="77777777" w:rsidR="007B7F87" w:rsidRDefault="007B7F87">
      <w:pPr>
        <w:rPr>
          <w:rFonts w:ascii="Calibri" w:eastAsiaTheme="majorEastAsia" w:hAnsi="Calibri" w:cstheme="majorBidi"/>
          <w:b/>
          <w:bCs/>
          <w:spacing w:val="-10"/>
          <w:kern w:val="28"/>
          <w:sz w:val="32"/>
          <w:szCs w:val="56"/>
        </w:rPr>
      </w:pPr>
      <w:r>
        <w:rPr>
          <w:b/>
          <w:bCs/>
        </w:rPr>
        <w:br w:type="page"/>
      </w:r>
    </w:p>
    <w:p w14:paraId="09463132" w14:textId="4ED5BFB2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0BAADDF9" w:rsidR="00130519" w:rsidRPr="00B24FAF" w:rsidRDefault="005412D6" w:rsidP="00130519">
      <w:pPr>
        <w:pStyle w:val="Title"/>
      </w:pPr>
      <w:r w:rsidRPr="003C52A0">
        <w:rPr>
          <w:b/>
        </w:rPr>
        <w:t xml:space="preserve">Bachelor of Music, </w:t>
      </w:r>
      <w:r>
        <w:rPr>
          <w:b/>
        </w:rPr>
        <w:t xml:space="preserve">Music Education, </w:t>
      </w:r>
      <w:r w:rsidR="00C52688">
        <w:rPr>
          <w:b/>
        </w:rPr>
        <w:t xml:space="preserve">General Music </w:t>
      </w:r>
      <w:r w:rsidR="000D7283">
        <w:rPr>
          <w:b/>
        </w:rPr>
        <w:t>Track</w:t>
      </w:r>
      <w:r>
        <w:rPr>
          <w:b/>
        </w:rPr>
        <w:t xml:space="preserve">, </w:t>
      </w:r>
      <w:r w:rsidR="00C52688">
        <w:rPr>
          <w:b/>
        </w:rPr>
        <w:t>any instrument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95D1234" w14:textId="48A5F59A" w:rsidR="008C675D" w:rsidRPr="00C66A57" w:rsidRDefault="000D7283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C52688">
        <w:rPr>
          <w:sz w:val="22"/>
          <w:szCs w:val="18"/>
        </w:rPr>
        <w:t>3</w:t>
      </w:r>
      <w:r w:rsidR="00AD0DF8" w:rsidRPr="00C66A57">
        <w:rPr>
          <w:sz w:val="22"/>
          <w:szCs w:val="18"/>
        </w:rPr>
        <w:t xml:space="preserve"> </w:t>
      </w:r>
      <w:r w:rsidR="00204703" w:rsidRPr="00C66A57">
        <w:rPr>
          <w:sz w:val="22"/>
          <w:szCs w:val="18"/>
        </w:rPr>
        <w:t>minimum credit hours in degree</w:t>
      </w:r>
      <w:r w:rsidR="00C52688">
        <w:rPr>
          <w:sz w:val="22"/>
          <w:szCs w:val="18"/>
        </w:rPr>
        <w:t xml:space="preserve"> (</w:t>
      </w:r>
      <w:r w:rsidR="008066B9">
        <w:rPr>
          <w:sz w:val="22"/>
          <w:szCs w:val="18"/>
        </w:rPr>
        <w:t xml:space="preserve">122 minimum for vocalists; </w:t>
      </w:r>
      <w:r w:rsidR="00C52688">
        <w:rPr>
          <w:sz w:val="22"/>
          <w:szCs w:val="18"/>
        </w:rPr>
        <w:t>120 minimum for pianists)</w:t>
      </w:r>
      <w:r w:rsidR="008C675D" w:rsidRPr="00C66A57">
        <w:rPr>
          <w:sz w:val="22"/>
          <w:szCs w:val="18"/>
        </w:rPr>
        <w:t xml:space="preserve"> </w:t>
      </w:r>
    </w:p>
    <w:p w14:paraId="32BC6FFA" w14:textId="4CE5843E" w:rsidR="00C4063A" w:rsidRPr="00C4063A" w:rsidRDefault="00C4063A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4063A">
        <w:rPr>
          <w:sz w:val="22"/>
          <w:szCs w:val="18"/>
        </w:rPr>
        <w:t>1</w:t>
      </w:r>
      <w:r w:rsidR="00C52688">
        <w:rPr>
          <w:sz w:val="22"/>
          <w:szCs w:val="18"/>
        </w:rPr>
        <w:t>04</w:t>
      </w:r>
      <w:r w:rsidR="000D7283">
        <w:rPr>
          <w:sz w:val="22"/>
          <w:szCs w:val="18"/>
        </w:rPr>
        <w:t xml:space="preserve"> </w:t>
      </w:r>
      <w:r w:rsidRPr="00C4063A">
        <w:rPr>
          <w:sz w:val="22"/>
          <w:szCs w:val="18"/>
        </w:rPr>
        <w:t>total minimum credit hours in the major</w:t>
      </w:r>
      <w:r w:rsidR="00C52688">
        <w:rPr>
          <w:sz w:val="22"/>
          <w:szCs w:val="18"/>
        </w:rPr>
        <w:t xml:space="preserve"> (</w:t>
      </w:r>
      <w:r w:rsidR="008066B9">
        <w:rPr>
          <w:sz w:val="22"/>
          <w:szCs w:val="18"/>
        </w:rPr>
        <w:t xml:space="preserve">103 for vocalists; </w:t>
      </w:r>
      <w:r w:rsidR="00C52688">
        <w:rPr>
          <w:sz w:val="22"/>
          <w:szCs w:val="18"/>
        </w:rPr>
        <w:t>101 for pianists)</w:t>
      </w:r>
    </w:p>
    <w:p w14:paraId="0F189C93" w14:textId="457D8A48" w:rsidR="008C675D" w:rsidRPr="00C4063A" w:rsidRDefault="00C52688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95</w:t>
      </w:r>
      <w:r w:rsidR="008C675D" w:rsidRPr="00C66A57">
        <w:rPr>
          <w:sz w:val="22"/>
          <w:szCs w:val="18"/>
        </w:rPr>
        <w:t xml:space="preserve"> minimum credit hours in music</w:t>
      </w:r>
      <w:r>
        <w:rPr>
          <w:sz w:val="22"/>
          <w:szCs w:val="18"/>
        </w:rPr>
        <w:t xml:space="preserve"> (</w:t>
      </w:r>
      <w:r w:rsidR="008066B9">
        <w:rPr>
          <w:sz w:val="22"/>
          <w:szCs w:val="18"/>
        </w:rPr>
        <w:t xml:space="preserve">94 for vocalists; </w:t>
      </w:r>
      <w:r>
        <w:rPr>
          <w:sz w:val="22"/>
          <w:szCs w:val="18"/>
        </w:rPr>
        <w:t>92 for pianists)</w:t>
      </w:r>
    </w:p>
    <w:p w14:paraId="60F531FE" w14:textId="77777777" w:rsidR="00C4063A" w:rsidRDefault="00C66A57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</w:t>
      </w:r>
      <w:r w:rsidR="008C675D" w:rsidRPr="00C66A57">
        <w:rPr>
          <w:sz w:val="22"/>
          <w:szCs w:val="18"/>
        </w:rPr>
        <w:t xml:space="preserve"> credit hours in </w:t>
      </w:r>
      <w:r>
        <w:rPr>
          <w:sz w:val="22"/>
          <w:szCs w:val="18"/>
        </w:rPr>
        <w:t xml:space="preserve">non-music certification courses </w:t>
      </w:r>
    </w:p>
    <w:p w14:paraId="6D40B774" w14:textId="425D839E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28</w:t>
      </w:r>
      <w:r w:rsidR="00043071" w:rsidRPr="00C66A57">
        <w:rPr>
          <w:sz w:val="22"/>
          <w:szCs w:val="18"/>
        </w:rPr>
        <w:t xml:space="preserve"> minimum credit hours outside of music </w:t>
      </w:r>
      <w:r w:rsidR="0022686B" w:rsidRPr="00C66A57">
        <w:rPr>
          <w:sz w:val="22"/>
          <w:szCs w:val="18"/>
        </w:rPr>
        <w:t xml:space="preserve">(including </w:t>
      </w:r>
      <w:r>
        <w:rPr>
          <w:sz w:val="22"/>
          <w:szCs w:val="18"/>
        </w:rPr>
        <w:t>non-music certification courses</w:t>
      </w:r>
      <w:r w:rsidR="0022686B" w:rsidRPr="00C66A57">
        <w:rPr>
          <w:sz w:val="22"/>
          <w:szCs w:val="18"/>
        </w:rPr>
        <w:t>)</w:t>
      </w:r>
    </w:p>
    <w:p w14:paraId="169502D2" w14:textId="15B6E78A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49</w:t>
      </w:r>
      <w:r w:rsidR="00043071" w:rsidRPr="00C66A57">
        <w:rPr>
          <w:sz w:val="22"/>
          <w:szCs w:val="18"/>
        </w:rPr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1CA1DCAB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MUCC 111 and 112: Keyboard Skills I and II (2 credits)</w:t>
      </w:r>
      <w:bookmarkStart w:id="0" w:name="_Ref214782001"/>
      <w:r w:rsidR="00E12C2F">
        <w:rPr>
          <w:rStyle w:val="FootnoteReference"/>
          <w:sz w:val="22"/>
          <w:szCs w:val="18"/>
        </w:rPr>
        <w:footnoteReference w:id="4"/>
      </w:r>
      <w:bookmarkEnd w:id="0"/>
    </w:p>
    <w:p w14:paraId="6504A89B" w14:textId="2B2BD098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103, 105, 203 and 205: Theory I, II, III, IV (12 credits)</w:t>
      </w:r>
      <w:r w:rsidR="00E12C2F" w:rsidRPr="00C66A57">
        <w:rPr>
          <w:sz w:val="22"/>
          <w:szCs w:val="18"/>
        </w:rPr>
        <w:t xml:space="preserve"> </w:t>
      </w:r>
    </w:p>
    <w:p w14:paraId="1F3411F6" w14:textId="763BC5FD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104, 106, 204, and 206: Aural Skills I, II, III, IV (4 credits)</w:t>
      </w:r>
    </w:p>
    <w:p w14:paraId="79663367" w14:textId="535BCC4A" w:rsidR="00F3434E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MUCH 201, 202, and 323: Music History I, II, III (9 credits)</w:t>
      </w:r>
    </w:p>
    <w:p w14:paraId="6DDEFEBB" w14:textId="3D0A0FB6" w:rsidR="00665E43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766CB970" w:rsidR="00895143" w:rsidRDefault="00895143" w:rsidP="00895143">
      <w:pPr>
        <w:pStyle w:val="Heading2"/>
      </w:pPr>
      <w:r>
        <w:t>Performance courses – 2</w:t>
      </w:r>
      <w:r w:rsidR="008066B9">
        <w:t>2</w:t>
      </w:r>
      <w:r w:rsidR="0026670B">
        <w:t xml:space="preserve"> </w:t>
      </w:r>
      <w:r>
        <w:t>credits</w:t>
      </w:r>
    </w:p>
    <w:p w14:paraId="342D0BCF" w14:textId="1F121E8B" w:rsidR="00895143" w:rsidRPr="00C66A57" w:rsidRDefault="00895143" w:rsidP="00895143">
      <w:pPr>
        <w:rPr>
          <w:sz w:val="22"/>
          <w:szCs w:val="18"/>
        </w:rPr>
      </w:pPr>
      <w:r w:rsidRPr="00C66A57">
        <w:rPr>
          <w:sz w:val="22"/>
          <w:szCs w:val="18"/>
        </w:rPr>
        <w:t>MUCS 420 Performance Class (Studio): 7 semesters at 2 credits each</w:t>
      </w:r>
      <w:r w:rsidR="00863931" w:rsidRPr="00C66A57">
        <w:rPr>
          <w:sz w:val="22"/>
          <w:szCs w:val="18"/>
        </w:rPr>
        <w:t>:</w:t>
      </w:r>
      <w:r w:rsidRPr="00C66A57">
        <w:rPr>
          <w:sz w:val="22"/>
          <w:szCs w:val="18"/>
        </w:rPr>
        <w:t xml:space="preserve"> 14 credits total</w:t>
      </w:r>
    </w:p>
    <w:p w14:paraId="6ADE8A0A" w14:textId="29CB0171" w:rsidR="00895143" w:rsidRPr="00C66A57" w:rsidRDefault="00895143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 xml:space="preserve">Non credited performance requirements: Pass Level A; perform a </w:t>
      </w:r>
      <w:proofErr w:type="gramStart"/>
      <w:r w:rsidRPr="00C66A57">
        <w:rPr>
          <w:sz w:val="22"/>
          <w:szCs w:val="22"/>
        </w:rPr>
        <w:t>30 minute</w:t>
      </w:r>
      <w:proofErr w:type="gramEnd"/>
      <w:r w:rsidRPr="00C66A57">
        <w:rPr>
          <w:sz w:val="22"/>
          <w:szCs w:val="22"/>
        </w:rPr>
        <w:t xml:space="preserve"> recital</w:t>
      </w:r>
    </w:p>
    <w:p w14:paraId="7F86FB83" w14:textId="77777777" w:rsidR="00C52688" w:rsidRPr="00C52688" w:rsidRDefault="00C52688" w:rsidP="00C52688">
      <w:pPr>
        <w:rPr>
          <w:sz w:val="22"/>
          <w:szCs w:val="22"/>
        </w:rPr>
      </w:pPr>
      <w:r w:rsidRPr="00C52688">
        <w:rPr>
          <w:sz w:val="22"/>
          <w:szCs w:val="22"/>
        </w:rPr>
        <w:t xml:space="preserve">Non-Western or Non-traditional performance experience (1 </w:t>
      </w:r>
      <w:proofErr w:type="spellStart"/>
      <w:r w:rsidRPr="00C52688">
        <w:rPr>
          <w:sz w:val="22"/>
          <w:szCs w:val="22"/>
        </w:rPr>
        <w:t>cr</w:t>
      </w:r>
      <w:proofErr w:type="spellEnd"/>
      <w:r w:rsidRPr="00C52688">
        <w:rPr>
          <w:sz w:val="22"/>
          <w:szCs w:val="22"/>
        </w:rPr>
        <w:t>) Select from:</w:t>
      </w:r>
    </w:p>
    <w:p w14:paraId="786BC83F" w14:textId="77777777" w:rsidR="00C52688" w:rsidRPr="00C52688" w:rsidRDefault="00C52688" w:rsidP="00C52688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C52688">
        <w:rPr>
          <w:sz w:val="22"/>
          <w:szCs w:val="22"/>
        </w:rPr>
        <w:t>MUAP 320 West African Drumming and Dance Ensemble</w:t>
      </w:r>
    </w:p>
    <w:p w14:paraId="59EE1C3C" w14:textId="77777777" w:rsidR="00C52688" w:rsidRPr="00C52688" w:rsidRDefault="00C52688" w:rsidP="00C52688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C52688">
        <w:rPr>
          <w:sz w:val="22"/>
          <w:szCs w:val="22"/>
        </w:rPr>
        <w:t>MUAP 327 Irish Ensemble</w:t>
      </w:r>
    </w:p>
    <w:p w14:paraId="3BC9423A" w14:textId="77777777" w:rsidR="00194B9D" w:rsidRPr="008651BB" w:rsidRDefault="00194B9D" w:rsidP="00194B9D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MUAP 345 </w:t>
      </w:r>
      <w:r w:rsidRPr="008651BB">
        <w:rPr>
          <w:sz w:val="22"/>
          <w:szCs w:val="22"/>
        </w:rPr>
        <w:t>Mariachi Los Osos del Norte</w:t>
      </w:r>
    </w:p>
    <w:p w14:paraId="1EBE13AC" w14:textId="77777777" w:rsidR="00C52688" w:rsidRPr="00C52688" w:rsidRDefault="00C52688" w:rsidP="00C52688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C52688">
        <w:rPr>
          <w:sz w:val="22"/>
          <w:szCs w:val="22"/>
        </w:rPr>
        <w:t>MUAP 377 Crane Latin Ensemble</w:t>
      </w:r>
    </w:p>
    <w:p w14:paraId="7D057A35" w14:textId="77777777" w:rsidR="00C52688" w:rsidRPr="00C52688" w:rsidRDefault="00C52688" w:rsidP="00C52688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C52688">
        <w:rPr>
          <w:sz w:val="22"/>
          <w:szCs w:val="22"/>
        </w:rPr>
        <w:t>MUAP 378 Laptop Orchestra</w:t>
      </w:r>
    </w:p>
    <w:p w14:paraId="562E4375" w14:textId="77777777" w:rsidR="00C52688" w:rsidRPr="00C52688" w:rsidRDefault="00C52688" w:rsidP="00C52688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C52688">
        <w:rPr>
          <w:sz w:val="22"/>
          <w:szCs w:val="22"/>
        </w:rPr>
        <w:t>MUAP 391 Contemporary Music Ensemble</w:t>
      </w:r>
    </w:p>
    <w:p w14:paraId="702CAE91" w14:textId="77777777" w:rsidR="00C52688" w:rsidRDefault="00C52688" w:rsidP="00895143">
      <w:pPr>
        <w:rPr>
          <w:sz w:val="22"/>
          <w:szCs w:val="22"/>
        </w:rPr>
      </w:pPr>
    </w:p>
    <w:p w14:paraId="6AC189C1" w14:textId="64F1832A" w:rsidR="00C52688" w:rsidRPr="007E5DE9" w:rsidRDefault="00C52688" w:rsidP="00C52688">
      <w:pPr>
        <w:rPr>
          <w:sz w:val="22"/>
          <w:szCs w:val="22"/>
        </w:rPr>
      </w:pPr>
      <w:r w:rsidRPr="007E5DE9">
        <w:rPr>
          <w:sz w:val="22"/>
          <w:szCs w:val="22"/>
        </w:rPr>
        <w:t xml:space="preserve">Ensembles: </w:t>
      </w:r>
      <w:r w:rsidR="007E5DE9" w:rsidRPr="007E5DE9">
        <w:rPr>
          <w:sz w:val="22"/>
          <w:szCs w:val="22"/>
        </w:rPr>
        <w:t>7 ensembles at 1 credit each: 7 credits total, as detailed below:</w:t>
      </w:r>
    </w:p>
    <w:p w14:paraId="31C38FF3" w14:textId="77777777" w:rsidR="00C52688" w:rsidRPr="00C52688" w:rsidRDefault="00C52688" w:rsidP="00C52688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C52688">
        <w:rPr>
          <w:sz w:val="22"/>
          <w:szCs w:val="22"/>
        </w:rPr>
        <w:t>Winds/Brass/Percussion/Strings: 5 semesters of major instrumental ensembles; 2 of any choral ensembles</w:t>
      </w:r>
    </w:p>
    <w:p w14:paraId="36762F06" w14:textId="2396686A" w:rsidR="00C52688" w:rsidRPr="00C52688" w:rsidRDefault="00C52688" w:rsidP="00C52688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C52688">
        <w:rPr>
          <w:sz w:val="22"/>
          <w:szCs w:val="22"/>
        </w:rPr>
        <w:t>Voice: 5 semesters of major choral ensembles; 2 of any choral ensembles</w:t>
      </w:r>
    </w:p>
    <w:p w14:paraId="6EF6D989" w14:textId="77777777" w:rsidR="00C52688" w:rsidRPr="00C52688" w:rsidRDefault="00C52688" w:rsidP="00C52688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C52688">
        <w:rPr>
          <w:sz w:val="22"/>
          <w:szCs w:val="22"/>
        </w:rPr>
        <w:t>Piano: 2 semesters of major choral ensembles; 5 elective ensembles</w:t>
      </w:r>
    </w:p>
    <w:p w14:paraId="0F044D3D" w14:textId="244CB130" w:rsidR="00C52688" w:rsidRPr="00C52688" w:rsidRDefault="00C52688" w:rsidP="00C52688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C52688">
        <w:rPr>
          <w:sz w:val="22"/>
          <w:szCs w:val="22"/>
        </w:rPr>
        <w:t>Guitar: 2 semesters of major choral ensembles; 3 semester</w:t>
      </w:r>
      <w:r>
        <w:rPr>
          <w:sz w:val="22"/>
          <w:szCs w:val="22"/>
        </w:rPr>
        <w:t>s</w:t>
      </w:r>
      <w:r w:rsidRPr="00C52688">
        <w:rPr>
          <w:sz w:val="22"/>
          <w:szCs w:val="22"/>
        </w:rPr>
        <w:t xml:space="preserve"> of guitar ensemble; 2 elective</w:t>
      </w:r>
      <w:r>
        <w:rPr>
          <w:sz w:val="22"/>
          <w:szCs w:val="22"/>
        </w:rPr>
        <w:t xml:space="preserve"> ensembles</w:t>
      </w:r>
      <w:r w:rsidRPr="00C52688">
        <w:rPr>
          <w:sz w:val="22"/>
          <w:szCs w:val="22"/>
        </w:rPr>
        <w:t xml:space="preserve"> </w:t>
      </w:r>
    </w:p>
    <w:p w14:paraId="3313E95D" w14:textId="77777777" w:rsidR="00C52688" w:rsidRPr="00C52688" w:rsidRDefault="00C52688" w:rsidP="00C52688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C52688">
        <w:rPr>
          <w:sz w:val="22"/>
          <w:szCs w:val="22"/>
        </w:rPr>
        <w:t>Harp: 3 semesters of major instrumental ensembles; 2 semesters of major choral ensembles; 2 semesters of harp ensemble</w:t>
      </w:r>
    </w:p>
    <w:p w14:paraId="32423F2D" w14:textId="170D1DC5" w:rsidR="00AF7E40" w:rsidRPr="00AA2D94" w:rsidRDefault="00AF7E40" w:rsidP="00C66A5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AA2D94">
        <w:rPr>
          <w:sz w:val="22"/>
          <w:szCs w:val="22"/>
        </w:rPr>
        <w:t>For more, see ensemble information in the Crane Student Handbook, Section V</w:t>
      </w:r>
    </w:p>
    <w:p w14:paraId="7403B88F" w14:textId="77777777" w:rsidR="00605DA4" w:rsidRDefault="00605DA4" w:rsidP="00895143">
      <w:pPr>
        <w:rPr>
          <w:b/>
          <w:sz w:val="20"/>
        </w:rPr>
      </w:pPr>
    </w:p>
    <w:p w14:paraId="09C0B70E" w14:textId="629792DE" w:rsidR="00E4498D" w:rsidRDefault="00E4498D" w:rsidP="00C66A57">
      <w:pPr>
        <w:pStyle w:val="Heading2"/>
      </w:pPr>
      <w:r>
        <w:t xml:space="preserve">Music </w:t>
      </w:r>
      <w:r w:rsidR="00C66A57">
        <w:t>Education</w:t>
      </w:r>
      <w:r>
        <w:t xml:space="preserve"> courses – </w:t>
      </w:r>
      <w:r w:rsidR="00707858">
        <w:t>3</w:t>
      </w:r>
      <w:r w:rsidR="008066B9">
        <w:t>2</w:t>
      </w:r>
      <w:r>
        <w:t xml:space="preserve"> credits</w:t>
      </w:r>
    </w:p>
    <w:p w14:paraId="781A2E3E" w14:textId="77777777" w:rsidR="00AE7EE3" w:rsidRDefault="00AE7EE3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Courses common to all Music Education Tracks:</w:t>
      </w:r>
    </w:p>
    <w:p w14:paraId="7D5E50E9" w14:textId="2CBA09E4" w:rsidR="00910D26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205 Principles of Music Education (3 credits)</w:t>
      </w:r>
    </w:p>
    <w:p w14:paraId="566C942A" w14:textId="36287A85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306 Music Teaching and Learning (3 credits)</w:t>
      </w:r>
    </w:p>
    <w:p w14:paraId="41E13E11" w14:textId="13BE05CC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307 Practicum in Elementary General Music (1 credit)</w:t>
      </w:r>
    </w:p>
    <w:p w14:paraId="6CD3B4F4" w14:textId="0BAEA1C6" w:rsidR="00C66A57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lastRenderedPageBreak/>
        <w:t>MUCE 445 Special Education Music (3 credits)</w:t>
      </w:r>
    </w:p>
    <w:p w14:paraId="48682AAE" w14:textId="13DDCD4A" w:rsidR="00AE7EE3" w:rsidRPr="00AE7EE3" w:rsidRDefault="00AE7EE3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MUCE 467 Student Teaching in Music (15 credits) </w:t>
      </w:r>
    </w:p>
    <w:p w14:paraId="7579C4B2" w14:textId="7EBCD543" w:rsidR="00AE7EE3" w:rsidRDefault="00C52688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General Music</w:t>
      </w:r>
      <w:r w:rsidR="00AE7EE3">
        <w:rPr>
          <w:bCs/>
          <w:sz w:val="22"/>
          <w:szCs w:val="22"/>
        </w:rPr>
        <w:t xml:space="preserve"> Track </w:t>
      </w:r>
      <w:r w:rsidR="00106D97">
        <w:rPr>
          <w:bCs/>
          <w:sz w:val="22"/>
          <w:szCs w:val="22"/>
        </w:rPr>
        <w:t>s</w:t>
      </w:r>
      <w:r w:rsidR="00AE7EE3">
        <w:rPr>
          <w:bCs/>
          <w:sz w:val="22"/>
          <w:szCs w:val="22"/>
        </w:rPr>
        <w:t xml:space="preserve">pecific </w:t>
      </w:r>
      <w:r>
        <w:rPr>
          <w:bCs/>
          <w:sz w:val="22"/>
          <w:szCs w:val="22"/>
        </w:rPr>
        <w:t>c</w:t>
      </w:r>
      <w:r w:rsidR="00AE7EE3">
        <w:rPr>
          <w:bCs/>
          <w:sz w:val="22"/>
          <w:szCs w:val="22"/>
        </w:rPr>
        <w:t>ourses:</w:t>
      </w:r>
    </w:p>
    <w:p w14:paraId="7E7CD1F4" w14:textId="1E655225" w:rsidR="00C66A57" w:rsidRPr="00AE7EE3" w:rsidRDefault="00605DA4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MUCE 3</w:t>
      </w:r>
      <w:r w:rsidR="008066B9">
        <w:rPr>
          <w:bCs/>
          <w:sz w:val="22"/>
          <w:szCs w:val="22"/>
        </w:rPr>
        <w:t>1</w:t>
      </w:r>
      <w:r w:rsidR="00C52688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Practic</w:t>
      </w:r>
      <w:r w:rsidR="00C52688">
        <w:rPr>
          <w:bCs/>
          <w:sz w:val="22"/>
          <w:szCs w:val="22"/>
        </w:rPr>
        <w:t>es in Classroom Instruments</w:t>
      </w:r>
      <w:r w:rsidR="00C66A57" w:rsidRPr="00AE7EE3">
        <w:rPr>
          <w:bCs/>
          <w:sz w:val="22"/>
          <w:szCs w:val="22"/>
        </w:rPr>
        <w:t xml:space="preserve"> (</w:t>
      </w:r>
      <w:r w:rsidR="00C52688">
        <w:rPr>
          <w:bCs/>
          <w:sz w:val="22"/>
          <w:szCs w:val="22"/>
        </w:rPr>
        <w:t>3</w:t>
      </w:r>
      <w:r w:rsidR="00C66A57" w:rsidRPr="00AE7EE3">
        <w:rPr>
          <w:bCs/>
          <w:sz w:val="22"/>
          <w:szCs w:val="22"/>
        </w:rPr>
        <w:t xml:space="preserve"> credits)</w:t>
      </w:r>
    </w:p>
    <w:p w14:paraId="3DEAC784" w14:textId="370637EB" w:rsidR="00C66A57" w:rsidRDefault="00C66A5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8066B9">
        <w:rPr>
          <w:bCs/>
          <w:sz w:val="22"/>
          <w:szCs w:val="22"/>
        </w:rPr>
        <w:t>16</w:t>
      </w:r>
      <w:r w:rsidRPr="00AE7EE3">
        <w:rPr>
          <w:bCs/>
          <w:sz w:val="22"/>
          <w:szCs w:val="22"/>
        </w:rPr>
        <w:t xml:space="preserve"> </w:t>
      </w:r>
      <w:r w:rsidR="008066B9">
        <w:rPr>
          <w:bCs/>
          <w:sz w:val="22"/>
          <w:szCs w:val="22"/>
        </w:rPr>
        <w:t>General Music Practices</w:t>
      </w:r>
      <w:r w:rsidR="00605DA4">
        <w:rPr>
          <w:bCs/>
          <w:sz w:val="22"/>
          <w:szCs w:val="22"/>
        </w:rPr>
        <w:t xml:space="preserve"> </w:t>
      </w:r>
      <w:r w:rsidRPr="00AE7EE3">
        <w:rPr>
          <w:bCs/>
          <w:sz w:val="22"/>
          <w:szCs w:val="22"/>
        </w:rPr>
        <w:t>(</w:t>
      </w:r>
      <w:r w:rsidR="008066B9">
        <w:rPr>
          <w:bCs/>
          <w:sz w:val="22"/>
          <w:szCs w:val="22"/>
        </w:rPr>
        <w:t>3</w:t>
      </w:r>
      <w:r w:rsidRPr="00AE7EE3">
        <w:rPr>
          <w:bCs/>
          <w:sz w:val="22"/>
          <w:szCs w:val="22"/>
        </w:rPr>
        <w:t xml:space="preserve"> credits)</w:t>
      </w:r>
    </w:p>
    <w:p w14:paraId="688D8252" w14:textId="61D6FC23" w:rsidR="00106D97" w:rsidRPr="00AE7EE3" w:rsidRDefault="00106D9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</w:t>
      </w:r>
      <w:r w:rsidR="008066B9">
        <w:rPr>
          <w:bCs/>
          <w:sz w:val="22"/>
          <w:szCs w:val="22"/>
        </w:rPr>
        <w:t>E</w:t>
      </w:r>
      <w:r w:rsidR="0058503E">
        <w:rPr>
          <w:bCs/>
          <w:sz w:val="22"/>
          <w:szCs w:val="22"/>
        </w:rPr>
        <w:t xml:space="preserve"> 3</w:t>
      </w:r>
      <w:r w:rsidR="008066B9">
        <w:rPr>
          <w:bCs/>
          <w:sz w:val="22"/>
          <w:szCs w:val="22"/>
        </w:rPr>
        <w:t>18</w:t>
      </w:r>
      <w:r w:rsidR="00605DA4">
        <w:rPr>
          <w:bCs/>
          <w:sz w:val="22"/>
          <w:szCs w:val="22"/>
        </w:rPr>
        <w:t xml:space="preserve"> </w:t>
      </w:r>
      <w:r w:rsidR="008066B9">
        <w:rPr>
          <w:bCs/>
          <w:sz w:val="22"/>
          <w:szCs w:val="22"/>
        </w:rPr>
        <w:t>Practicum Secondary General Music</w:t>
      </w:r>
      <w:r w:rsidR="00605DA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="008066B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credit)</w:t>
      </w:r>
    </w:p>
    <w:p w14:paraId="3263DBFC" w14:textId="77777777" w:rsidR="008066B9" w:rsidRDefault="008066B9" w:rsidP="00AE7EE3">
      <w:pPr>
        <w:pStyle w:val="Heading2"/>
      </w:pPr>
    </w:p>
    <w:p w14:paraId="040E80DE" w14:textId="0098D099" w:rsidR="00AE7EE3" w:rsidRDefault="00AE7EE3" w:rsidP="00AE7EE3">
      <w:pPr>
        <w:pStyle w:val="Heading2"/>
      </w:pPr>
      <w:r>
        <w:t xml:space="preserve">Techniques courses - </w:t>
      </w:r>
      <w:r w:rsidR="008066B9">
        <w:t>6</w:t>
      </w:r>
      <w:r>
        <w:t xml:space="preserve"> credits</w:t>
      </w:r>
    </w:p>
    <w:p w14:paraId="6509ADE3" w14:textId="26319FF2" w:rsidR="00C66A57" w:rsidRDefault="00C66A57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Functional Keyboard courses:</w:t>
      </w:r>
    </w:p>
    <w:p w14:paraId="699AD83B" w14:textId="101C7D53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 w:rsidR="008066B9">
        <w:rPr>
          <w:bCs/>
          <w:sz w:val="22"/>
          <w:szCs w:val="22"/>
        </w:rPr>
        <w:t>/General Music</w:t>
      </w:r>
      <w:r>
        <w:rPr>
          <w:bCs/>
          <w:sz w:val="22"/>
          <w:szCs w:val="22"/>
        </w:rPr>
        <w:t xml:space="preserve"> I (1 credit)</w:t>
      </w:r>
    </w:p>
    <w:p w14:paraId="0F2C19E6" w14:textId="7135F9E9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 w:rsidR="008066B9">
        <w:rPr>
          <w:bCs/>
          <w:sz w:val="22"/>
          <w:szCs w:val="22"/>
        </w:rPr>
        <w:t>/General Music</w:t>
      </w:r>
      <w:r>
        <w:rPr>
          <w:bCs/>
          <w:sz w:val="22"/>
          <w:szCs w:val="22"/>
        </w:rPr>
        <w:t xml:space="preserve"> II (1 credit)</w:t>
      </w:r>
    </w:p>
    <w:p w14:paraId="5ADF1158" w14:textId="2E7605E6" w:rsidR="00106D97" w:rsidRPr="00605DA4" w:rsidRDefault="00106D97" w:rsidP="00605DA4">
      <w:pPr>
        <w:rPr>
          <w:bCs/>
          <w:sz w:val="22"/>
          <w:szCs w:val="22"/>
        </w:rPr>
      </w:pPr>
    </w:p>
    <w:p w14:paraId="5CE79A0F" w14:textId="76101C7C" w:rsidR="00C4063A" w:rsidRPr="00C4063A" w:rsidRDefault="00C4063A" w:rsidP="00C4063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Other Techniques courses:</w:t>
      </w:r>
    </w:p>
    <w:p w14:paraId="6E294252" w14:textId="5BBDFFCF" w:rsidR="00B3147B" w:rsidRDefault="00B3147B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340 Band Techniques (1 credit)</w:t>
      </w:r>
    </w:p>
    <w:p w14:paraId="196D51B1" w14:textId="61D472D7" w:rsidR="008066B9" w:rsidRDefault="008066B9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341 Choral Techniques (1 credit)</w:t>
      </w:r>
    </w:p>
    <w:p w14:paraId="706A7F32" w14:textId="428582B5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</w:t>
      </w:r>
      <w:r w:rsidR="00605DA4">
        <w:rPr>
          <w:bCs/>
          <w:sz w:val="22"/>
          <w:szCs w:val="22"/>
        </w:rPr>
        <w:t>Orchestra</w:t>
      </w:r>
      <w:r>
        <w:rPr>
          <w:bCs/>
          <w:sz w:val="22"/>
          <w:szCs w:val="22"/>
        </w:rPr>
        <w:t xml:space="preserve"> Techniques (1 credit)</w:t>
      </w:r>
    </w:p>
    <w:p w14:paraId="71EBA1E2" w14:textId="361B1061" w:rsidR="0058503E" w:rsidRDefault="0058503E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350 Vocal Techniques I (1 credit)</w:t>
      </w:r>
    </w:p>
    <w:p w14:paraId="7EC27E37" w14:textId="77777777" w:rsidR="00C66A57" w:rsidRPr="00C66A57" w:rsidRDefault="00C66A57" w:rsidP="00C66A57">
      <w:pPr>
        <w:rPr>
          <w:bCs/>
          <w:sz w:val="22"/>
          <w:szCs w:val="22"/>
        </w:rPr>
      </w:pPr>
    </w:p>
    <w:p w14:paraId="1F38691C" w14:textId="74BFF65B" w:rsidR="00C66A57" w:rsidRDefault="00AE7EE3" w:rsidP="00AE7EE3">
      <w:pPr>
        <w:pStyle w:val="Heading2"/>
      </w:pPr>
      <w:r>
        <w:t>Music Electives – 6 credits</w:t>
      </w:r>
    </w:p>
    <w:p w14:paraId="50F6AB01" w14:textId="20753B1E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Theory or History elective (MUCH or MUCT 3xx or 4xx course) (3 credits)</w:t>
      </w:r>
    </w:p>
    <w:p w14:paraId="106E375A" w14:textId="17B7EE11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1 Upper Division Music Education </w:t>
      </w:r>
      <w:proofErr w:type="gramStart"/>
      <w:r w:rsidRPr="00AE7EE3">
        <w:rPr>
          <w:sz w:val="22"/>
          <w:szCs w:val="18"/>
        </w:rPr>
        <w:t>elective</w:t>
      </w:r>
      <w:proofErr w:type="gramEnd"/>
      <w:r w:rsidRPr="00AE7EE3">
        <w:rPr>
          <w:sz w:val="22"/>
          <w:szCs w:val="18"/>
        </w:rPr>
        <w:t xml:space="preserve"> (MUCE  3xx, 4xx, or 5xx course) (3 credits)</w:t>
      </w:r>
    </w:p>
    <w:p w14:paraId="32C44FD4" w14:textId="77777777" w:rsidR="00AE7EE3" w:rsidRDefault="00AE7EE3" w:rsidP="00AE7EE3"/>
    <w:p w14:paraId="5274D0F3" w14:textId="40F9DE72" w:rsidR="00AE7EE3" w:rsidRDefault="00AE7EE3" w:rsidP="00AE7EE3">
      <w:pPr>
        <w:pStyle w:val="Heading2"/>
      </w:pPr>
      <w:r>
        <w:t>Non-Music Certification Courses – 9 credits</w:t>
      </w:r>
    </w:p>
    <w:p w14:paraId="06F87F9B" w14:textId="0929AE4C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PYSC 220 Child Development </w:t>
      </w:r>
      <w:r w:rsidRPr="00AE7EE3">
        <w:rPr>
          <w:sz w:val="20"/>
          <w:szCs w:val="16"/>
        </w:rPr>
        <w:t>(3 credits)</w:t>
      </w:r>
    </w:p>
    <w:p w14:paraId="72377D68" w14:textId="70DBC0D6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EDLS 307 Literacy Education in the Arts </w:t>
      </w:r>
      <w:r w:rsidRPr="00AE7EE3">
        <w:rPr>
          <w:sz w:val="20"/>
          <w:szCs w:val="16"/>
        </w:rPr>
        <w:t>(3 credits)</w:t>
      </w:r>
    </w:p>
    <w:p w14:paraId="187F3E99" w14:textId="1F1052C8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PHTH 230 School Health </w:t>
      </w:r>
      <w:r w:rsidRPr="00AE7EE3">
        <w:rPr>
          <w:sz w:val="20"/>
          <w:szCs w:val="16"/>
        </w:rPr>
        <w:t>(3 credits)</w:t>
      </w:r>
    </w:p>
    <w:p w14:paraId="3C266F7E" w14:textId="77777777" w:rsidR="002D7184" w:rsidRDefault="002D7184" w:rsidP="002D7184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Pr="00C4063A" w:rsidRDefault="004606E2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Pr="00C4063A" w:rsidRDefault="00374EE4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>WAYS 101: Critical Thinking Seminar (3 cr</w:t>
      </w:r>
      <w:r w:rsidR="007F3F9A" w:rsidRPr="00C4063A">
        <w:rPr>
          <w:sz w:val="22"/>
          <w:szCs w:val="18"/>
        </w:rPr>
        <w:t>edits</w:t>
      </w:r>
      <w:r w:rsidRPr="00C4063A">
        <w:rPr>
          <w:sz w:val="22"/>
          <w:szCs w:val="18"/>
        </w:rPr>
        <w:t>)</w:t>
      </w:r>
    </w:p>
    <w:p w14:paraId="30C8365F" w14:textId="1CDEE6CB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102 College Writing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 xml:space="preserve">) </w:t>
      </w:r>
    </w:p>
    <w:p w14:paraId="3966DD3B" w14:textId="36386939" w:rsidR="00374EE4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103 Talking about Diversity, Equity and Inclusion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Thinking Aesthetically (TA): fulfilled by MUCT 103 Theory 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1B8188D" w14:textId="6BBBAF3B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Historically (TH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5E928A99" w14:textId="2BD926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Mathematically (TM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36DC0452" w14:textId="181537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Scientifically: Natural World (NW</w:t>
      </w:r>
      <w:r w:rsidR="007E04AC" w:rsidRPr="00C4063A">
        <w:rPr>
          <w:sz w:val="22"/>
          <w:szCs w:val="18"/>
        </w:rPr>
        <w:t>)</w:t>
      </w:r>
      <w:r w:rsidRPr="00C4063A">
        <w:rPr>
          <w:sz w:val="22"/>
          <w:szCs w:val="18"/>
        </w:rPr>
        <w:t xml:space="preserve"> 4 </w:t>
      </w:r>
      <w:r w:rsidR="007F3F9A" w:rsidRPr="00C4063A">
        <w:rPr>
          <w:sz w:val="22"/>
          <w:szCs w:val="18"/>
        </w:rPr>
        <w:t>credits</w:t>
      </w:r>
    </w:p>
    <w:p w14:paraId="319E977B" w14:textId="7B5BD8DB" w:rsidR="00374EE4" w:rsidRDefault="00374EE4" w:rsidP="00CA04B0">
      <w:pPr>
        <w:pStyle w:val="ListParagraph"/>
        <w:numPr>
          <w:ilvl w:val="0"/>
          <w:numId w:val="14"/>
        </w:numPr>
      </w:pPr>
      <w:r w:rsidRPr="00C4063A">
        <w:rPr>
          <w:sz w:val="22"/>
          <w:szCs w:val="18"/>
        </w:rPr>
        <w:t xml:space="preserve">Thinking Scientifically: Social World (SW): fulfilled by </w:t>
      </w:r>
      <w:r w:rsidR="00C4063A">
        <w:rPr>
          <w:sz w:val="22"/>
          <w:szCs w:val="18"/>
        </w:rPr>
        <w:t>MUCE 205 Principles of Music Education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>Connecting through Language Other than English (CL</w:t>
      </w:r>
      <w:r w:rsidR="007E04AC" w:rsidRPr="00C4063A">
        <w:rPr>
          <w:sz w:val="22"/>
          <w:szCs w:val="18"/>
        </w:rPr>
        <w:t xml:space="preserve">) </w:t>
      </w:r>
      <w:r w:rsidRPr="00C4063A">
        <w:rPr>
          <w:sz w:val="22"/>
          <w:szCs w:val="18"/>
        </w:rPr>
        <w:t xml:space="preserve">0 to 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12E3167" w14:textId="05F6B276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Globally (CG): fulfilled by MUCH 202 Music History 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242A0B3F" w14:textId="17078F6B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Clearly: Communication in the Major (CM): fulfilled by MUCH 323 Music History III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0D14A4AB" w14:textId="21AFA06F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Theory to Practice through Applied Learning (CT): fulfilled by </w:t>
      </w:r>
      <w:r w:rsidR="00C4063A">
        <w:rPr>
          <w:sz w:val="22"/>
          <w:szCs w:val="18"/>
        </w:rPr>
        <w:t>MUCE 467 Student Teaching in Music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footerReference w:type="default" r:id="rId9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82E3" w14:textId="77777777" w:rsidR="00A41320" w:rsidRDefault="00A41320">
      <w:r>
        <w:separator/>
      </w:r>
    </w:p>
  </w:endnote>
  <w:endnote w:type="continuationSeparator" w:id="0">
    <w:p w14:paraId="4924B875" w14:textId="77777777" w:rsidR="00A41320" w:rsidRDefault="00A4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7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978EC" w14:textId="4AAB8CCE" w:rsidR="00F63A3D" w:rsidRDefault="00F63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6677" w14:textId="77777777" w:rsidR="00A41320" w:rsidRDefault="00A41320">
      <w:r>
        <w:separator/>
      </w:r>
    </w:p>
  </w:footnote>
  <w:footnote w:type="continuationSeparator" w:id="0">
    <w:p w14:paraId="6430538C" w14:textId="77777777" w:rsidR="00A41320" w:rsidRDefault="00A41320">
      <w:r>
        <w:continuationSeparator/>
      </w:r>
    </w:p>
  </w:footnote>
  <w:footnote w:id="1">
    <w:p w14:paraId="4929AD13" w14:textId="69A9C765" w:rsidR="000925A9" w:rsidRDefault="000925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976F5" w:rsidRPr="004976F5">
        <w:t xml:space="preserve">For the most part, the coursework for all students in the </w:t>
      </w:r>
      <w:r w:rsidR="004976F5">
        <w:t>G</w:t>
      </w:r>
      <w:r w:rsidR="004976F5" w:rsidRPr="004976F5">
        <w:t xml:space="preserve">eneral </w:t>
      </w:r>
      <w:r w:rsidR="004976F5">
        <w:t>M</w:t>
      </w:r>
      <w:r w:rsidR="004976F5" w:rsidRPr="004976F5">
        <w:t>usic track will be the same, as is listed here. However, students for whom piano is their primary instrument will not take the listed functional keyboard courses (MUCC 111 &amp; 112, MUCC 201 &amp; 202) but instead take MUCC 303 in the spring of their sophomore or junior year (it is offered in odd-year spring semesters), and voice students do not need to take MUCC 350 Vocal Tech</w:t>
      </w:r>
      <w:r w:rsidR="004976F5">
        <w:t>niques</w:t>
      </w:r>
      <w:r w:rsidR="004976F5" w:rsidRPr="004976F5">
        <w:t xml:space="preserve">. </w:t>
      </w:r>
      <w:r w:rsidR="004976F5">
        <w:t>Note also that e</w:t>
      </w:r>
      <w:r w:rsidR="004976F5" w:rsidRPr="004976F5">
        <w:t>nsemble requirements vary depending on the student’s instrument</w:t>
      </w:r>
      <w:r w:rsidR="004976F5">
        <w:t>.</w:t>
      </w:r>
    </w:p>
  </w:footnote>
  <w:footnote w:id="2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3">
    <w:p w14:paraId="0D0852E2" w14:textId="720034F7" w:rsidR="00C4004B" w:rsidRDefault="00C4004B" w:rsidP="00C4004B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three non-music teacher certification courses: PSYC 220 Child Development, EDLS 307 Literacy Education in the Arts, and PHTH 230 School Health. </w:t>
      </w:r>
    </w:p>
  </w:footnote>
  <w:footnote w:id="4">
    <w:p w14:paraId="089B3B54" w14:textId="255240B9" w:rsidR="00E12C2F" w:rsidRDefault="00E12C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1682F">
        <w:t xml:space="preserve">As noted above in footnote 1, </w:t>
      </w:r>
      <w:r w:rsidRPr="0071682F">
        <w:rPr>
          <w:rFonts w:cstheme="minorHAnsi"/>
        </w:rPr>
        <w:t xml:space="preserve">students for whom piano is their primary instrument, and who are in the band track, will not take the band track keyboard courses </w:t>
      </w:r>
      <w:r w:rsidR="0071682F" w:rsidRPr="0071682F">
        <w:t>(MUCC 111, 102, 201, 202, 301, &amp; 302), but will instead take MUCC 303 in the spring of sophomore or junior year (it is offered in odd-year spring semesters).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76E2"/>
    <w:multiLevelType w:val="hybridMultilevel"/>
    <w:tmpl w:val="FC0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50AB8"/>
    <w:multiLevelType w:val="hybridMultilevel"/>
    <w:tmpl w:val="CE0A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E2940"/>
    <w:multiLevelType w:val="hybridMultilevel"/>
    <w:tmpl w:val="7B6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57238"/>
    <w:multiLevelType w:val="hybridMultilevel"/>
    <w:tmpl w:val="514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A7685"/>
    <w:multiLevelType w:val="hybridMultilevel"/>
    <w:tmpl w:val="596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27A5F"/>
    <w:multiLevelType w:val="hybridMultilevel"/>
    <w:tmpl w:val="A2E6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05153"/>
    <w:multiLevelType w:val="hybridMultilevel"/>
    <w:tmpl w:val="582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2079"/>
    <w:multiLevelType w:val="hybridMultilevel"/>
    <w:tmpl w:val="071C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25B3A"/>
    <w:multiLevelType w:val="hybridMultilevel"/>
    <w:tmpl w:val="01E0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E6BD7"/>
    <w:multiLevelType w:val="hybridMultilevel"/>
    <w:tmpl w:val="C68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3"/>
  </w:num>
  <w:num w:numId="2" w16cid:durableId="11705637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4"/>
  </w:num>
  <w:num w:numId="5" w16cid:durableId="100036581">
    <w:abstractNumId w:val="26"/>
  </w:num>
  <w:num w:numId="6" w16cid:durableId="672220299">
    <w:abstractNumId w:val="13"/>
  </w:num>
  <w:num w:numId="7" w16cid:durableId="1580751923">
    <w:abstractNumId w:val="22"/>
  </w:num>
  <w:num w:numId="8" w16cid:durableId="1285891930">
    <w:abstractNumId w:val="24"/>
  </w:num>
  <w:num w:numId="9" w16cid:durableId="604657391">
    <w:abstractNumId w:val="15"/>
  </w:num>
  <w:num w:numId="10" w16cid:durableId="557937355">
    <w:abstractNumId w:val="2"/>
  </w:num>
  <w:num w:numId="11" w16cid:durableId="598682767">
    <w:abstractNumId w:val="7"/>
  </w:num>
  <w:num w:numId="12" w16cid:durableId="1556505364">
    <w:abstractNumId w:val="10"/>
  </w:num>
  <w:num w:numId="13" w16cid:durableId="1336806625">
    <w:abstractNumId w:val="12"/>
  </w:num>
  <w:num w:numId="14" w16cid:durableId="1701396398">
    <w:abstractNumId w:val="5"/>
  </w:num>
  <w:num w:numId="15" w16cid:durableId="1090006845">
    <w:abstractNumId w:val="18"/>
  </w:num>
  <w:num w:numId="16" w16cid:durableId="600726107">
    <w:abstractNumId w:val="6"/>
  </w:num>
  <w:num w:numId="17" w16cid:durableId="696392584">
    <w:abstractNumId w:val="25"/>
  </w:num>
  <w:num w:numId="18" w16cid:durableId="959607137">
    <w:abstractNumId w:val="20"/>
  </w:num>
  <w:num w:numId="19" w16cid:durableId="711884783">
    <w:abstractNumId w:val="17"/>
  </w:num>
  <w:num w:numId="20" w16cid:durableId="910577221">
    <w:abstractNumId w:val="19"/>
  </w:num>
  <w:num w:numId="21" w16cid:durableId="2087073222">
    <w:abstractNumId w:val="8"/>
  </w:num>
  <w:num w:numId="22" w16cid:durableId="1555266578">
    <w:abstractNumId w:val="27"/>
  </w:num>
  <w:num w:numId="23" w16cid:durableId="1680889659">
    <w:abstractNumId w:val="14"/>
  </w:num>
  <w:num w:numId="24" w16cid:durableId="862863266">
    <w:abstractNumId w:val="21"/>
  </w:num>
  <w:num w:numId="25" w16cid:durableId="53240520">
    <w:abstractNumId w:val="16"/>
  </w:num>
  <w:num w:numId="26" w16cid:durableId="1632246279">
    <w:abstractNumId w:val="9"/>
  </w:num>
  <w:num w:numId="27" w16cid:durableId="1662081235">
    <w:abstractNumId w:val="23"/>
  </w:num>
  <w:num w:numId="28" w16cid:durableId="2054384110">
    <w:abstractNumId w:val="1"/>
  </w:num>
  <w:num w:numId="29" w16cid:durableId="1355573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25A9"/>
    <w:rsid w:val="00094755"/>
    <w:rsid w:val="000B3433"/>
    <w:rsid w:val="000C712E"/>
    <w:rsid w:val="000D01C2"/>
    <w:rsid w:val="000D2BD6"/>
    <w:rsid w:val="000D7283"/>
    <w:rsid w:val="000E43CC"/>
    <w:rsid w:val="000E6EB9"/>
    <w:rsid w:val="000F2169"/>
    <w:rsid w:val="000F2964"/>
    <w:rsid w:val="000F2C33"/>
    <w:rsid w:val="000F6751"/>
    <w:rsid w:val="0010685E"/>
    <w:rsid w:val="00106D97"/>
    <w:rsid w:val="00107264"/>
    <w:rsid w:val="00111B38"/>
    <w:rsid w:val="001168C5"/>
    <w:rsid w:val="00130519"/>
    <w:rsid w:val="00135F45"/>
    <w:rsid w:val="00144075"/>
    <w:rsid w:val="00156477"/>
    <w:rsid w:val="0015657C"/>
    <w:rsid w:val="00160382"/>
    <w:rsid w:val="00161E68"/>
    <w:rsid w:val="00164371"/>
    <w:rsid w:val="001670DC"/>
    <w:rsid w:val="00167A38"/>
    <w:rsid w:val="00170044"/>
    <w:rsid w:val="0017393E"/>
    <w:rsid w:val="00174F65"/>
    <w:rsid w:val="00177A15"/>
    <w:rsid w:val="00183296"/>
    <w:rsid w:val="00192DF0"/>
    <w:rsid w:val="00194B9D"/>
    <w:rsid w:val="001A1BFD"/>
    <w:rsid w:val="001A3E04"/>
    <w:rsid w:val="001B0628"/>
    <w:rsid w:val="001B2F0C"/>
    <w:rsid w:val="001C02DF"/>
    <w:rsid w:val="001C3E09"/>
    <w:rsid w:val="001C5EDA"/>
    <w:rsid w:val="001C6C60"/>
    <w:rsid w:val="001D2D79"/>
    <w:rsid w:val="001E3791"/>
    <w:rsid w:val="001E5150"/>
    <w:rsid w:val="001E65DD"/>
    <w:rsid w:val="001E7604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418F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34C9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0199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3A0D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3574"/>
    <w:rsid w:val="0049676C"/>
    <w:rsid w:val="0049715A"/>
    <w:rsid w:val="004976F5"/>
    <w:rsid w:val="004A3C55"/>
    <w:rsid w:val="004A6B1B"/>
    <w:rsid w:val="004A7B27"/>
    <w:rsid w:val="004B22F5"/>
    <w:rsid w:val="004B4C83"/>
    <w:rsid w:val="004B7C4E"/>
    <w:rsid w:val="004C0FB0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07B4A"/>
    <w:rsid w:val="005106FD"/>
    <w:rsid w:val="005141C8"/>
    <w:rsid w:val="00514B92"/>
    <w:rsid w:val="005176F3"/>
    <w:rsid w:val="005212BF"/>
    <w:rsid w:val="00523ACD"/>
    <w:rsid w:val="00524E2D"/>
    <w:rsid w:val="0053629E"/>
    <w:rsid w:val="005412D6"/>
    <w:rsid w:val="00544D4D"/>
    <w:rsid w:val="005508E3"/>
    <w:rsid w:val="00550F15"/>
    <w:rsid w:val="00551AAF"/>
    <w:rsid w:val="005571AC"/>
    <w:rsid w:val="00564062"/>
    <w:rsid w:val="0057457F"/>
    <w:rsid w:val="00575CA2"/>
    <w:rsid w:val="0058503E"/>
    <w:rsid w:val="005850A3"/>
    <w:rsid w:val="00591E92"/>
    <w:rsid w:val="005962A6"/>
    <w:rsid w:val="005A1DEB"/>
    <w:rsid w:val="005B2F29"/>
    <w:rsid w:val="005B5541"/>
    <w:rsid w:val="005B66E4"/>
    <w:rsid w:val="005B6E42"/>
    <w:rsid w:val="005D1179"/>
    <w:rsid w:val="005D1A9B"/>
    <w:rsid w:val="005D5F4E"/>
    <w:rsid w:val="005E2571"/>
    <w:rsid w:val="005E42E4"/>
    <w:rsid w:val="005F4500"/>
    <w:rsid w:val="0060073C"/>
    <w:rsid w:val="006010AD"/>
    <w:rsid w:val="00605DA4"/>
    <w:rsid w:val="00606D83"/>
    <w:rsid w:val="00611A81"/>
    <w:rsid w:val="0061640B"/>
    <w:rsid w:val="00623E82"/>
    <w:rsid w:val="00636BEC"/>
    <w:rsid w:val="00645E60"/>
    <w:rsid w:val="00646515"/>
    <w:rsid w:val="00650089"/>
    <w:rsid w:val="00665185"/>
    <w:rsid w:val="00665E43"/>
    <w:rsid w:val="00673529"/>
    <w:rsid w:val="00674967"/>
    <w:rsid w:val="00675071"/>
    <w:rsid w:val="0068007E"/>
    <w:rsid w:val="00683F25"/>
    <w:rsid w:val="0069044F"/>
    <w:rsid w:val="00695C14"/>
    <w:rsid w:val="0069736D"/>
    <w:rsid w:val="006A5CF4"/>
    <w:rsid w:val="006C086C"/>
    <w:rsid w:val="006C2FA3"/>
    <w:rsid w:val="006C50BC"/>
    <w:rsid w:val="006C5BAF"/>
    <w:rsid w:val="006D2345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1682F"/>
    <w:rsid w:val="0073424B"/>
    <w:rsid w:val="00734254"/>
    <w:rsid w:val="00734754"/>
    <w:rsid w:val="00746B94"/>
    <w:rsid w:val="0075490C"/>
    <w:rsid w:val="00762E5D"/>
    <w:rsid w:val="007632A6"/>
    <w:rsid w:val="00767F17"/>
    <w:rsid w:val="007719E2"/>
    <w:rsid w:val="00774C0F"/>
    <w:rsid w:val="00784CCF"/>
    <w:rsid w:val="007859C1"/>
    <w:rsid w:val="00785B93"/>
    <w:rsid w:val="007A23DA"/>
    <w:rsid w:val="007A6557"/>
    <w:rsid w:val="007A7C53"/>
    <w:rsid w:val="007B09C0"/>
    <w:rsid w:val="007B5941"/>
    <w:rsid w:val="007B7F87"/>
    <w:rsid w:val="007C1199"/>
    <w:rsid w:val="007C15D8"/>
    <w:rsid w:val="007E04AC"/>
    <w:rsid w:val="007E2D20"/>
    <w:rsid w:val="007E5DE9"/>
    <w:rsid w:val="007F3F9A"/>
    <w:rsid w:val="007F581F"/>
    <w:rsid w:val="007F5AE1"/>
    <w:rsid w:val="008066B9"/>
    <w:rsid w:val="008107AC"/>
    <w:rsid w:val="00817171"/>
    <w:rsid w:val="0082457B"/>
    <w:rsid w:val="00824B55"/>
    <w:rsid w:val="00825934"/>
    <w:rsid w:val="00825B02"/>
    <w:rsid w:val="00835C55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C6A2B"/>
    <w:rsid w:val="008D2BB5"/>
    <w:rsid w:val="008D62F6"/>
    <w:rsid w:val="008F7AD5"/>
    <w:rsid w:val="00905107"/>
    <w:rsid w:val="00910D26"/>
    <w:rsid w:val="00912A33"/>
    <w:rsid w:val="00914355"/>
    <w:rsid w:val="00915FBA"/>
    <w:rsid w:val="00920382"/>
    <w:rsid w:val="00944B9D"/>
    <w:rsid w:val="0095097E"/>
    <w:rsid w:val="00951F87"/>
    <w:rsid w:val="009525F0"/>
    <w:rsid w:val="00953F43"/>
    <w:rsid w:val="009542DE"/>
    <w:rsid w:val="009545DB"/>
    <w:rsid w:val="00956C3F"/>
    <w:rsid w:val="00965FDE"/>
    <w:rsid w:val="00973CE1"/>
    <w:rsid w:val="00976EFD"/>
    <w:rsid w:val="00987739"/>
    <w:rsid w:val="009908B6"/>
    <w:rsid w:val="00990A3B"/>
    <w:rsid w:val="00992E0F"/>
    <w:rsid w:val="009B08EF"/>
    <w:rsid w:val="009B299C"/>
    <w:rsid w:val="009B2F97"/>
    <w:rsid w:val="009B434E"/>
    <w:rsid w:val="009C1811"/>
    <w:rsid w:val="009E640C"/>
    <w:rsid w:val="009E70D3"/>
    <w:rsid w:val="009F0EB8"/>
    <w:rsid w:val="009F75B9"/>
    <w:rsid w:val="00A02695"/>
    <w:rsid w:val="00A11506"/>
    <w:rsid w:val="00A23B8A"/>
    <w:rsid w:val="00A263AC"/>
    <w:rsid w:val="00A32E95"/>
    <w:rsid w:val="00A36D8C"/>
    <w:rsid w:val="00A41320"/>
    <w:rsid w:val="00A45219"/>
    <w:rsid w:val="00A55D5C"/>
    <w:rsid w:val="00A71454"/>
    <w:rsid w:val="00A779BD"/>
    <w:rsid w:val="00A8074E"/>
    <w:rsid w:val="00AA2D94"/>
    <w:rsid w:val="00AA59E2"/>
    <w:rsid w:val="00AA6AF8"/>
    <w:rsid w:val="00AB7899"/>
    <w:rsid w:val="00AC1AF0"/>
    <w:rsid w:val="00AD0DF8"/>
    <w:rsid w:val="00AD2BFA"/>
    <w:rsid w:val="00AE7064"/>
    <w:rsid w:val="00AE7EE3"/>
    <w:rsid w:val="00AF7E40"/>
    <w:rsid w:val="00B00686"/>
    <w:rsid w:val="00B04662"/>
    <w:rsid w:val="00B04A38"/>
    <w:rsid w:val="00B1022E"/>
    <w:rsid w:val="00B15355"/>
    <w:rsid w:val="00B17907"/>
    <w:rsid w:val="00B24FAF"/>
    <w:rsid w:val="00B3147B"/>
    <w:rsid w:val="00B327D5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139E"/>
    <w:rsid w:val="00B93A95"/>
    <w:rsid w:val="00B94774"/>
    <w:rsid w:val="00B96ABF"/>
    <w:rsid w:val="00BA0139"/>
    <w:rsid w:val="00BA0D76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0672C"/>
    <w:rsid w:val="00C20001"/>
    <w:rsid w:val="00C25505"/>
    <w:rsid w:val="00C317E1"/>
    <w:rsid w:val="00C3331F"/>
    <w:rsid w:val="00C361EC"/>
    <w:rsid w:val="00C4004B"/>
    <w:rsid w:val="00C4063A"/>
    <w:rsid w:val="00C40985"/>
    <w:rsid w:val="00C42E0B"/>
    <w:rsid w:val="00C467F6"/>
    <w:rsid w:val="00C52688"/>
    <w:rsid w:val="00C53A1E"/>
    <w:rsid w:val="00C604AD"/>
    <w:rsid w:val="00C60AD2"/>
    <w:rsid w:val="00C626AB"/>
    <w:rsid w:val="00C62ED5"/>
    <w:rsid w:val="00C63189"/>
    <w:rsid w:val="00C6609F"/>
    <w:rsid w:val="00C66A57"/>
    <w:rsid w:val="00C70DCC"/>
    <w:rsid w:val="00C7144F"/>
    <w:rsid w:val="00C719CF"/>
    <w:rsid w:val="00C72716"/>
    <w:rsid w:val="00C72906"/>
    <w:rsid w:val="00C74623"/>
    <w:rsid w:val="00C84D78"/>
    <w:rsid w:val="00C95370"/>
    <w:rsid w:val="00CA04B0"/>
    <w:rsid w:val="00CA49AF"/>
    <w:rsid w:val="00CA6B80"/>
    <w:rsid w:val="00CB06AF"/>
    <w:rsid w:val="00CB1FE4"/>
    <w:rsid w:val="00CB2FC6"/>
    <w:rsid w:val="00CC5104"/>
    <w:rsid w:val="00CD7E75"/>
    <w:rsid w:val="00CE647F"/>
    <w:rsid w:val="00CF0501"/>
    <w:rsid w:val="00CF2C09"/>
    <w:rsid w:val="00CF50FD"/>
    <w:rsid w:val="00CF5655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5A09"/>
    <w:rsid w:val="00DF1595"/>
    <w:rsid w:val="00DF3D3F"/>
    <w:rsid w:val="00E12C2F"/>
    <w:rsid w:val="00E20326"/>
    <w:rsid w:val="00E27A6E"/>
    <w:rsid w:val="00E32477"/>
    <w:rsid w:val="00E444D0"/>
    <w:rsid w:val="00E4498D"/>
    <w:rsid w:val="00E53F43"/>
    <w:rsid w:val="00E67AA3"/>
    <w:rsid w:val="00E752A2"/>
    <w:rsid w:val="00E75801"/>
    <w:rsid w:val="00E77689"/>
    <w:rsid w:val="00E82272"/>
    <w:rsid w:val="00EA102A"/>
    <w:rsid w:val="00EA129E"/>
    <w:rsid w:val="00EA32B9"/>
    <w:rsid w:val="00EB0AA3"/>
    <w:rsid w:val="00EB2162"/>
    <w:rsid w:val="00EB4768"/>
    <w:rsid w:val="00EB4F86"/>
    <w:rsid w:val="00EB507B"/>
    <w:rsid w:val="00EC5E83"/>
    <w:rsid w:val="00ED395F"/>
    <w:rsid w:val="00ED5D25"/>
    <w:rsid w:val="00ED6B7A"/>
    <w:rsid w:val="00EE44FD"/>
    <w:rsid w:val="00EF61CF"/>
    <w:rsid w:val="00F03F19"/>
    <w:rsid w:val="00F04563"/>
    <w:rsid w:val="00F056D1"/>
    <w:rsid w:val="00F07755"/>
    <w:rsid w:val="00F12CD5"/>
    <w:rsid w:val="00F17549"/>
    <w:rsid w:val="00F205E8"/>
    <w:rsid w:val="00F23334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1E1C"/>
    <w:rsid w:val="00F5336D"/>
    <w:rsid w:val="00F533E0"/>
    <w:rsid w:val="00F54413"/>
    <w:rsid w:val="00F54779"/>
    <w:rsid w:val="00F63A3D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007F1-C1E0-4285-9771-770EC0DB0AD0}"/>
</file>

<file path=customXml/itemProps3.xml><?xml version="1.0" encoding="utf-8"?>
<ds:datastoreItem xmlns:ds="http://schemas.openxmlformats.org/officeDocument/2006/customXml" ds:itemID="{6CF59C74-1DCC-4AB1-9375-A2CFCA4FC1B3}"/>
</file>

<file path=customXml/itemProps4.xml><?xml version="1.0" encoding="utf-8"?>
<ds:datastoreItem xmlns:ds="http://schemas.openxmlformats.org/officeDocument/2006/customXml" ds:itemID="{3EFA6281-181A-4FD4-A021-BF4AE564C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Music Education, General Music Track degree plan</vt:lpstr>
    </vt:vector>
  </TitlesOfParts>
  <Company>SUNY Potsdam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 Education, General Music Track degree plan</dc:title>
  <dc:creator>Fine Arts publications</dc:creator>
  <cp:lastModifiedBy>David Heuser</cp:lastModifiedBy>
  <cp:revision>42</cp:revision>
  <cp:lastPrinted>2008-06-02T16:54:00Z</cp:lastPrinted>
  <dcterms:created xsi:type="dcterms:W3CDTF">2025-11-23T02:27:00Z</dcterms:created>
  <dcterms:modified xsi:type="dcterms:W3CDTF">2025-11-29T16:12:00Z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