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64B0" w14:textId="116399A8" w:rsidR="00197C36" w:rsidRPr="005313F7" w:rsidRDefault="00197C36" w:rsidP="003D1AC6">
      <w:pPr>
        <w:pStyle w:val="Title"/>
        <w:jc w:val="center"/>
        <w:rPr>
          <w:color w:val="0F4761" w:themeColor="accent1" w:themeShade="BF"/>
          <w:sz w:val="48"/>
          <w:szCs w:val="48"/>
        </w:rPr>
      </w:pPr>
      <w:r w:rsidRPr="005313F7">
        <w:rPr>
          <w:color w:val="0F4761" w:themeColor="accent1" w:themeShade="BF"/>
          <w:sz w:val="48"/>
          <w:szCs w:val="48"/>
        </w:rPr>
        <w:t>Syllabus Guidelines</w:t>
      </w:r>
    </w:p>
    <w:p w14:paraId="6F41FC62" w14:textId="21B60FA2" w:rsidR="00FA625C" w:rsidRDefault="00FA625C" w:rsidP="00FA625C">
      <w:pPr>
        <w:pStyle w:val="Heading1"/>
      </w:pPr>
      <w:r>
        <w:t>Required</w:t>
      </w:r>
    </w:p>
    <w:p w14:paraId="4DA36AB5" w14:textId="32E854BE" w:rsidR="00FA625C" w:rsidRDefault="00FA625C" w:rsidP="00FA625C">
      <w:r>
        <w:t>Instructors must include the following information on every syllabus, per NYSED, SUNY, and SUNY Potsdam requirements.</w:t>
      </w:r>
    </w:p>
    <w:p w14:paraId="09196141" w14:textId="77FF21D0" w:rsidR="002132AF" w:rsidRDefault="00C91219" w:rsidP="00943738">
      <w:pPr>
        <w:spacing w:before="240"/>
      </w:pPr>
      <w:r>
        <w:t>Syllabi must be reflective, comprehensive</w:t>
      </w:r>
      <w:r w:rsidR="001B0488">
        <w:t>,</w:t>
      </w:r>
      <w:r>
        <w:t xml:space="preserve"> and confirm the expertise and pedagogical skill of the instructor. </w:t>
      </w:r>
      <w:r w:rsidR="005F56D7">
        <w:t xml:space="preserve">The </w:t>
      </w:r>
      <w:hyperlink r:id="rId10">
        <w:r w:rsidR="005F56D7" w:rsidRPr="5E4E2139">
          <w:rPr>
            <w:rStyle w:val="Hyperlink"/>
          </w:rPr>
          <w:t>New York State Education Department</w:t>
        </w:r>
      </w:hyperlink>
      <w:r w:rsidR="005F56D7">
        <w:t xml:space="preserve"> requires that syllabi are consistent with comparable course</w:t>
      </w:r>
      <w:r w:rsidR="00472208">
        <w:t>s</w:t>
      </w:r>
      <w:r w:rsidR="005F56D7">
        <w:t xml:space="preserve"> at comparable institution</w:t>
      </w:r>
      <w:r w:rsidR="00472208">
        <w:t>s</w:t>
      </w:r>
      <w:r w:rsidR="005F56D7">
        <w:t xml:space="preserve"> and that the content and skill expectations meet the expectation of the field’s professional associations. Additional</w:t>
      </w:r>
      <w:r w:rsidR="003007AF">
        <w:t>ly</w:t>
      </w:r>
      <w:r w:rsidR="005F56D7">
        <w:t>, syllabi must demonstrate that the requirements for “time on task” meet the Board of Regents requirements [</w:t>
      </w:r>
      <w:hyperlink r:id="rId11">
        <w:r w:rsidR="005F56D7" w:rsidRPr="5E4E2139">
          <w:rPr>
            <w:rStyle w:val="Hyperlink"/>
          </w:rPr>
          <w:t>CR 50.1(o)]</w:t>
        </w:r>
      </w:hyperlink>
      <w:r w:rsidR="005F56D7">
        <w:t xml:space="preserve">, that work is college-level, appropriately rigorous, and that credit will be given only to students who </w:t>
      </w:r>
      <w:r w:rsidR="006401DE">
        <w:t>meet</w:t>
      </w:r>
      <w:r w:rsidR="005F56D7">
        <w:t xml:space="preserve"> the stated learning objectives.</w:t>
      </w:r>
    </w:p>
    <w:p w14:paraId="098E4A0C" w14:textId="0EE6C181" w:rsidR="002132AF" w:rsidRDefault="00C91219" w:rsidP="005837FA">
      <w:pPr>
        <w:spacing w:before="240"/>
      </w:pPr>
      <w:r>
        <w:t xml:space="preserve">A syllabus must </w:t>
      </w:r>
      <w:r w:rsidR="002132AF" w:rsidRPr="002132AF">
        <w:t>include</w:t>
      </w:r>
      <w:r>
        <w:t xml:space="preserve"> all </w:t>
      </w:r>
      <w:r w:rsidR="002132AF" w:rsidRPr="002132AF">
        <w:t>the following</w:t>
      </w:r>
      <w:r w:rsidR="00EC490B">
        <w:t xml:space="preserve"> required</w:t>
      </w:r>
      <w:r w:rsidR="002132AF" w:rsidRPr="002132AF">
        <w:t xml:space="preserve"> </w:t>
      </w:r>
      <w:r>
        <w:t>information</w:t>
      </w:r>
      <w:r w:rsidR="00EC490B">
        <w:t xml:space="preserve"> and policies</w:t>
      </w:r>
      <w:r w:rsidR="002132AF" w:rsidRPr="002132AF">
        <w:t>:</w:t>
      </w:r>
    </w:p>
    <w:p w14:paraId="16A84C54" w14:textId="77777777" w:rsidR="00EB73A7" w:rsidRPr="002132AF" w:rsidRDefault="00EB73A7" w:rsidP="00510A97">
      <w:pPr>
        <w:pStyle w:val="Heading2"/>
        <w:spacing w:before="240" w:after="0"/>
        <w:ind w:left="360"/>
      </w:pPr>
      <w:r w:rsidRPr="00EC490B">
        <w:t>Required information</w:t>
      </w:r>
      <w:r>
        <w:t>:</w:t>
      </w:r>
    </w:p>
    <w:p w14:paraId="724A1503" w14:textId="77777777" w:rsidR="00EB73A7" w:rsidRPr="002132AF" w:rsidRDefault="00EB73A7" w:rsidP="00EB73A7">
      <w:pPr>
        <w:numPr>
          <w:ilvl w:val="0"/>
          <w:numId w:val="2"/>
        </w:numPr>
        <w:tabs>
          <w:tab w:val="clear" w:pos="720"/>
        </w:tabs>
        <w:spacing w:before="40"/>
        <w:ind w:left="990" w:hanging="270"/>
      </w:pPr>
      <w:r w:rsidRPr="002132AF">
        <w:t>course description</w:t>
      </w:r>
    </w:p>
    <w:p w14:paraId="05092665" w14:textId="77777777" w:rsidR="00EB73A7" w:rsidRPr="002132AF" w:rsidRDefault="00EB73A7" w:rsidP="00EB73A7">
      <w:pPr>
        <w:numPr>
          <w:ilvl w:val="0"/>
          <w:numId w:val="2"/>
        </w:numPr>
        <w:tabs>
          <w:tab w:val="clear" w:pos="720"/>
        </w:tabs>
        <w:spacing w:before="40"/>
        <w:ind w:left="990" w:hanging="270"/>
      </w:pPr>
      <w:r w:rsidRPr="002132AF">
        <w:t>pre</w:t>
      </w:r>
      <w:r>
        <w:t>-</w:t>
      </w:r>
      <w:r w:rsidRPr="002132AF">
        <w:t>requisites</w:t>
      </w:r>
      <w:r>
        <w:t xml:space="preserve"> and co-requisites (if appropriate)</w:t>
      </w:r>
    </w:p>
    <w:p w14:paraId="4B12AF08" w14:textId="77777777" w:rsidR="00EB73A7" w:rsidRDefault="00EB73A7" w:rsidP="00EB73A7">
      <w:pPr>
        <w:numPr>
          <w:ilvl w:val="0"/>
          <w:numId w:val="2"/>
        </w:numPr>
        <w:tabs>
          <w:tab w:val="clear" w:pos="720"/>
        </w:tabs>
        <w:spacing w:before="40"/>
        <w:ind w:left="990" w:hanging="270"/>
      </w:pPr>
      <w:r w:rsidRPr="000D5C4D">
        <w:t>credit hours</w:t>
      </w:r>
    </w:p>
    <w:p w14:paraId="26D1A48B" w14:textId="77777777" w:rsidR="00EB73A7" w:rsidRDefault="00EB73A7" w:rsidP="00EB73A7">
      <w:pPr>
        <w:numPr>
          <w:ilvl w:val="0"/>
          <w:numId w:val="2"/>
        </w:numPr>
        <w:tabs>
          <w:tab w:val="clear" w:pos="720"/>
        </w:tabs>
        <w:spacing w:before="40"/>
        <w:ind w:left="990" w:hanging="270"/>
      </w:pPr>
      <w:r>
        <w:t>class meeting information: days, times, location (as appropriate)</w:t>
      </w:r>
    </w:p>
    <w:p w14:paraId="53A22BC8" w14:textId="77777777" w:rsidR="00EB73A7" w:rsidRDefault="00EB73A7" w:rsidP="00EB73A7">
      <w:pPr>
        <w:numPr>
          <w:ilvl w:val="0"/>
          <w:numId w:val="2"/>
        </w:numPr>
        <w:tabs>
          <w:tab w:val="clear" w:pos="720"/>
        </w:tabs>
        <w:spacing w:before="40"/>
        <w:ind w:left="990" w:hanging="270"/>
      </w:pPr>
      <w:r>
        <w:t>instructor information: name, office location (if appropriate), SUNY Potsdam email address</w:t>
      </w:r>
    </w:p>
    <w:p w14:paraId="0F7675D8" w14:textId="77777777" w:rsidR="00EB73A7" w:rsidRPr="002132AF" w:rsidRDefault="00EB73A7" w:rsidP="00EB73A7">
      <w:pPr>
        <w:numPr>
          <w:ilvl w:val="0"/>
          <w:numId w:val="2"/>
        </w:numPr>
        <w:tabs>
          <w:tab w:val="clear" w:pos="720"/>
        </w:tabs>
        <w:spacing w:before="40"/>
        <w:ind w:left="990" w:hanging="270"/>
      </w:pPr>
      <w:r>
        <w:t>office hours information: days, times, location</w:t>
      </w:r>
    </w:p>
    <w:p w14:paraId="6F1538E3" w14:textId="77777777" w:rsidR="00A862ED" w:rsidRDefault="00A862ED" w:rsidP="00A862ED">
      <w:pPr>
        <w:numPr>
          <w:ilvl w:val="0"/>
          <w:numId w:val="2"/>
        </w:numPr>
        <w:tabs>
          <w:tab w:val="clear" w:pos="720"/>
        </w:tabs>
        <w:spacing w:before="40"/>
        <w:ind w:left="990" w:hanging="270"/>
        <w:rPr>
          <w:color w:val="000000" w:themeColor="text1"/>
        </w:rPr>
      </w:pPr>
      <w:r w:rsidRPr="009663C0">
        <w:rPr>
          <w:color w:val="000000" w:themeColor="text1"/>
        </w:rPr>
        <w:t>course Student Learning Outcomes</w:t>
      </w:r>
    </w:p>
    <w:p w14:paraId="3AFF2A8E" w14:textId="2DD06E42" w:rsidR="00DE4C69" w:rsidRPr="009663C0" w:rsidRDefault="00DE4C69" w:rsidP="00A862ED">
      <w:pPr>
        <w:numPr>
          <w:ilvl w:val="0"/>
          <w:numId w:val="2"/>
        </w:numPr>
        <w:tabs>
          <w:tab w:val="clear" w:pos="720"/>
        </w:tabs>
        <w:spacing w:before="40"/>
        <w:ind w:left="990" w:hanging="270"/>
        <w:rPr>
          <w:color w:val="000000" w:themeColor="text1"/>
        </w:rPr>
      </w:pPr>
      <w:r>
        <w:rPr>
          <w:color w:val="000000" w:themeColor="text1"/>
        </w:rPr>
        <w:t>c</w:t>
      </w:r>
      <w:r w:rsidRPr="00DE4C69">
        <w:rPr>
          <w:color w:val="000000" w:themeColor="text1"/>
        </w:rPr>
        <w:t xml:space="preserve">alendar of </w:t>
      </w:r>
      <w:r>
        <w:rPr>
          <w:color w:val="000000" w:themeColor="text1"/>
        </w:rPr>
        <w:t>t</w:t>
      </w:r>
      <w:r w:rsidRPr="00DE4C69">
        <w:rPr>
          <w:color w:val="000000" w:themeColor="text1"/>
        </w:rPr>
        <w:t xml:space="preserve">opics and </w:t>
      </w:r>
      <w:r>
        <w:rPr>
          <w:color w:val="000000" w:themeColor="text1"/>
        </w:rPr>
        <w:t>a</w:t>
      </w:r>
      <w:r w:rsidRPr="00DE4C69">
        <w:rPr>
          <w:color w:val="000000" w:themeColor="text1"/>
        </w:rPr>
        <w:t>ssignments</w:t>
      </w:r>
    </w:p>
    <w:p w14:paraId="4E939F4F" w14:textId="77777777" w:rsidR="00EB73A7" w:rsidRPr="002132AF" w:rsidRDefault="00EB73A7" w:rsidP="00EB73A7">
      <w:pPr>
        <w:numPr>
          <w:ilvl w:val="0"/>
          <w:numId w:val="2"/>
        </w:numPr>
        <w:tabs>
          <w:tab w:val="clear" w:pos="720"/>
        </w:tabs>
        <w:spacing w:before="40"/>
        <w:ind w:left="990" w:hanging="270"/>
      </w:pPr>
      <w:r>
        <w:t>course grading scale</w:t>
      </w:r>
      <w:r w:rsidRPr="00E6681A">
        <w:t xml:space="preserve"> </w:t>
      </w:r>
      <w:r w:rsidRPr="000D5C4D">
        <w:t>and whether the course is graded numerically or S*/U*</w:t>
      </w:r>
    </w:p>
    <w:p w14:paraId="10536A40" w14:textId="418029FF" w:rsidR="00EB73A7" w:rsidRDefault="00EB73A7" w:rsidP="00EB73A7">
      <w:pPr>
        <w:numPr>
          <w:ilvl w:val="0"/>
          <w:numId w:val="2"/>
        </w:numPr>
        <w:tabs>
          <w:tab w:val="clear" w:pos="720"/>
        </w:tabs>
        <w:spacing w:before="40"/>
        <w:ind w:left="990" w:hanging="270"/>
      </w:pPr>
      <w:r w:rsidRPr="002132AF">
        <w:t>basis of grade determination</w:t>
      </w:r>
      <w:r w:rsidR="00B87BCB">
        <w:t xml:space="preserve"> (i.e., how final grades are determined)</w:t>
      </w:r>
    </w:p>
    <w:p w14:paraId="6B1FD6D7" w14:textId="77777777" w:rsidR="00EB73A7" w:rsidRDefault="00EB73A7" w:rsidP="00EB73A7">
      <w:pPr>
        <w:numPr>
          <w:ilvl w:val="0"/>
          <w:numId w:val="2"/>
        </w:numPr>
        <w:tabs>
          <w:tab w:val="clear" w:pos="720"/>
        </w:tabs>
        <w:spacing w:before="40"/>
        <w:ind w:left="990" w:hanging="270"/>
      </w:pPr>
      <w:r>
        <w:t xml:space="preserve">course </w:t>
      </w:r>
      <w:r w:rsidRPr="002132AF">
        <w:t>assignments</w:t>
      </w:r>
    </w:p>
    <w:p w14:paraId="32014541" w14:textId="77777777" w:rsidR="00EB73A7" w:rsidRPr="000771D0" w:rsidRDefault="00EB73A7" w:rsidP="00EB73A7">
      <w:pPr>
        <w:numPr>
          <w:ilvl w:val="0"/>
          <w:numId w:val="2"/>
        </w:numPr>
        <w:tabs>
          <w:tab w:val="clear" w:pos="720"/>
        </w:tabs>
        <w:spacing w:before="40"/>
        <w:ind w:left="990" w:hanging="270"/>
      </w:pPr>
      <w:r w:rsidRPr="00A01E92">
        <w:rPr>
          <w:rFonts w:cs="Helvetica"/>
          <w:kern w:val="0"/>
        </w:rPr>
        <w:t>required or supplemental materials (readings, supplies, etc.), as needed</w:t>
      </w:r>
    </w:p>
    <w:p w14:paraId="67D817DF" w14:textId="0833FA58" w:rsidR="000771D0" w:rsidRPr="00563CEA" w:rsidRDefault="00656683" w:rsidP="00EB73A7">
      <w:pPr>
        <w:numPr>
          <w:ilvl w:val="0"/>
          <w:numId w:val="2"/>
        </w:numPr>
        <w:tabs>
          <w:tab w:val="clear" w:pos="720"/>
        </w:tabs>
        <w:spacing w:before="40"/>
        <w:ind w:left="990" w:hanging="270"/>
        <w:rPr>
          <w:color w:val="000000" w:themeColor="text1"/>
        </w:rPr>
      </w:pPr>
      <w:r w:rsidRPr="00563CEA">
        <w:rPr>
          <w:rFonts w:cs="Helvetica"/>
          <w:color w:val="000000" w:themeColor="text1"/>
          <w:kern w:val="0"/>
        </w:rPr>
        <w:t xml:space="preserve">for </w:t>
      </w:r>
      <w:r w:rsidR="00CC532F" w:rsidRPr="00563CEA">
        <w:rPr>
          <w:rFonts w:cs="Helvetica"/>
          <w:color w:val="000000" w:themeColor="text1"/>
          <w:kern w:val="0"/>
        </w:rPr>
        <w:t xml:space="preserve">asynchronous </w:t>
      </w:r>
      <w:r w:rsidRPr="00563CEA">
        <w:rPr>
          <w:rFonts w:cs="Helvetica"/>
          <w:color w:val="000000" w:themeColor="text1"/>
          <w:kern w:val="0"/>
        </w:rPr>
        <w:t xml:space="preserve">online courses that require </w:t>
      </w:r>
      <w:r w:rsidR="00FD11F6" w:rsidRPr="00563CEA">
        <w:rPr>
          <w:rFonts w:cs="Helvetica"/>
          <w:color w:val="000000" w:themeColor="text1"/>
          <w:kern w:val="0"/>
        </w:rPr>
        <w:t>proctored exams</w:t>
      </w:r>
      <w:r w:rsidR="00F33EA2" w:rsidRPr="00563CEA">
        <w:rPr>
          <w:rFonts w:cs="Helvetica"/>
          <w:color w:val="000000" w:themeColor="text1"/>
          <w:kern w:val="0"/>
        </w:rPr>
        <w:t xml:space="preserve">: </w:t>
      </w:r>
      <w:r w:rsidR="0019419A" w:rsidRPr="00563CEA">
        <w:rPr>
          <w:rFonts w:cs="Helvetica"/>
          <w:color w:val="000000" w:themeColor="text1"/>
          <w:kern w:val="0"/>
        </w:rPr>
        <w:t xml:space="preserve">provide details </w:t>
      </w:r>
      <w:r w:rsidR="00BF21E4" w:rsidRPr="00563CEA">
        <w:rPr>
          <w:rFonts w:cs="Helvetica"/>
          <w:color w:val="000000" w:themeColor="text1"/>
          <w:kern w:val="0"/>
        </w:rPr>
        <w:t>about the proctoring expectations</w:t>
      </w:r>
    </w:p>
    <w:p w14:paraId="7B7C327F" w14:textId="233EB390" w:rsidR="00EB73A7" w:rsidRPr="00691572" w:rsidRDefault="00EB73A7" w:rsidP="00EB73A7">
      <w:pPr>
        <w:numPr>
          <w:ilvl w:val="0"/>
          <w:numId w:val="2"/>
        </w:numPr>
        <w:tabs>
          <w:tab w:val="clear" w:pos="720"/>
        </w:tabs>
        <w:spacing w:before="40"/>
        <w:ind w:left="990" w:hanging="270"/>
        <w:rPr>
          <w:rStyle w:val="normaltextrun"/>
        </w:rPr>
      </w:pPr>
      <w:r>
        <w:rPr>
          <w:rStyle w:val="normaltextrun"/>
          <w:rFonts w:ascii="Aptos" w:hAnsi="Aptos"/>
          <w:color w:val="000000"/>
          <w:shd w:val="clear" w:color="auto" w:fill="FFFFFF"/>
        </w:rPr>
        <w:t xml:space="preserve">Accommodative Services statement, per the </w:t>
      </w:r>
      <w:hyperlink r:id="rId12" w:history="1">
        <w:r w:rsidRPr="00C914F9">
          <w:rPr>
            <w:rStyle w:val="Hyperlink"/>
            <w:rFonts w:ascii="Aptos" w:hAnsi="Aptos"/>
            <w:shd w:val="clear" w:color="auto" w:fill="FFFFFF"/>
          </w:rPr>
          <w:t>campus policy</w:t>
        </w:r>
      </w:hyperlink>
      <w:r>
        <w:rPr>
          <w:rStyle w:val="normaltextrun"/>
          <w:rFonts w:ascii="Aptos" w:hAnsi="Aptos"/>
          <w:color w:val="000000"/>
          <w:shd w:val="clear" w:color="auto" w:fill="FFFFFF"/>
        </w:rPr>
        <w:t>. All syllabi must include the following statement*:</w:t>
      </w:r>
    </w:p>
    <w:p w14:paraId="66AA3C14" w14:textId="2602149B" w:rsidR="00EB73A7" w:rsidRPr="007735CE" w:rsidRDefault="00EB73A7" w:rsidP="00642B04">
      <w:pPr>
        <w:spacing w:before="240"/>
        <w:ind w:left="1350"/>
      </w:pPr>
      <w:r w:rsidRPr="007735CE">
        <w:rPr>
          <w:i/>
          <w:iCs/>
        </w:rPr>
        <w:t>Students who need accommodations to complete the requirements and expectations of this course because of a disability should contact the Office of Accommodative Services (136 Sisson Hall, (315) 267-</w:t>
      </w:r>
      <w:r w:rsidRPr="00362FB5">
        <w:rPr>
          <w:i/>
          <w:iCs/>
        </w:rPr>
        <w:t xml:space="preserve">2590, </w:t>
      </w:r>
      <w:hyperlink r:id="rId13" w:tgtFrame="_blank" w:history="1">
        <w:r w:rsidRPr="00362FB5">
          <w:rPr>
            <w:rStyle w:val="Hyperlink"/>
            <w:i/>
            <w:iCs/>
          </w:rPr>
          <w:t>oas@potsdam.edu</w:t>
        </w:r>
      </w:hyperlink>
      <w:r w:rsidRPr="00362FB5">
        <w:rPr>
          <w:i/>
          <w:iCs/>
        </w:rPr>
        <w:t xml:space="preserve">) or complete their request by filling out the </w:t>
      </w:r>
      <w:hyperlink r:id="rId14" w:tgtFrame="_blank" w:history="1">
        <w:r w:rsidRPr="00362FB5">
          <w:rPr>
            <w:rStyle w:val="Hyperlink"/>
            <w:i/>
            <w:iCs/>
          </w:rPr>
          <w:t xml:space="preserve">New Student </w:t>
        </w:r>
        <w:r w:rsidRPr="00362FB5">
          <w:rPr>
            <w:rStyle w:val="Hyperlink"/>
            <w:i/>
            <w:iCs/>
          </w:rPr>
          <w:lastRenderedPageBreak/>
          <w:t>Accommodation Request Form</w:t>
        </w:r>
      </w:hyperlink>
      <w:r w:rsidRPr="00362FB5">
        <w:rPr>
          <w:i/>
          <w:iCs/>
        </w:rPr>
        <w:t xml:space="preserve">. Please note that accommodations </w:t>
      </w:r>
      <w:r w:rsidR="0041363C" w:rsidRPr="00362FB5">
        <w:rPr>
          <w:i/>
          <w:iCs/>
        </w:rPr>
        <w:t xml:space="preserve">generally </w:t>
      </w:r>
      <w:r w:rsidRPr="00362FB5">
        <w:rPr>
          <w:i/>
          <w:iCs/>
        </w:rPr>
        <w:t>are not provided retroactively so timely contact with the</w:t>
      </w:r>
      <w:r w:rsidRPr="007735CE">
        <w:rPr>
          <w:i/>
          <w:iCs/>
        </w:rPr>
        <w:t xml:space="preserve"> Office of Accommodative Services</w:t>
      </w:r>
      <w:r>
        <w:rPr>
          <w:i/>
          <w:iCs/>
        </w:rPr>
        <w:t xml:space="preserve"> (OAS)</w:t>
      </w:r>
      <w:r w:rsidRPr="007735CE">
        <w:rPr>
          <w:i/>
          <w:iCs/>
        </w:rPr>
        <w:t xml:space="preserve"> is important.</w:t>
      </w:r>
    </w:p>
    <w:p w14:paraId="2BCFB48B" w14:textId="77777777" w:rsidR="00EB73A7" w:rsidRDefault="00EB73A7" w:rsidP="00642B04">
      <w:pPr>
        <w:spacing w:before="240"/>
        <w:ind w:left="1350"/>
      </w:pPr>
      <w:r w:rsidRPr="007735CE">
        <w:rPr>
          <w:i/>
          <w:iCs/>
        </w:rPr>
        <w:t>Students registered with the OAS should use the Accommodate Portal to submit their</w:t>
      </w:r>
      <w:r w:rsidRPr="007735CE">
        <w:rPr>
          <w:rFonts w:ascii="Arial" w:hAnsi="Arial" w:cs="Arial"/>
          <w:i/>
          <w:iCs/>
        </w:rPr>
        <w:t> </w:t>
      </w:r>
      <w:r w:rsidRPr="007735CE">
        <w:rPr>
          <w:i/>
          <w:iCs/>
        </w:rPr>
        <w:t>“Semester Request” (Letter of Accommodation) every semester. This letter informs faculty of potential course access and accommodations that might be necessary and reasonable. Further conversation with OAS, faculty, and the student may be warranted to ensure reasonable accommodations.</w:t>
      </w:r>
    </w:p>
    <w:p w14:paraId="5A4DF3D7" w14:textId="77777777" w:rsidR="00EB73A7" w:rsidRPr="0001166B" w:rsidRDefault="00EB73A7" w:rsidP="00E14A98">
      <w:pPr>
        <w:spacing w:before="240"/>
        <w:ind w:left="1170" w:hanging="180"/>
      </w:pPr>
      <w:r>
        <w:t>*</w:t>
      </w:r>
      <w:r>
        <w:tab/>
        <w:t>Each year, t</w:t>
      </w:r>
      <w:r>
        <w:rPr>
          <w:rStyle w:val="normaltextrun"/>
          <w:rFonts w:ascii="Aptos" w:hAnsi="Aptos"/>
          <w:color w:val="000000"/>
          <w:shd w:val="clear" w:color="auto" w:fill="FFFFFF"/>
        </w:rPr>
        <w:t xml:space="preserve">he Office of Accommodative Services </w:t>
      </w:r>
      <w:r w:rsidRPr="008E5BBB">
        <w:rPr>
          <w:rStyle w:val="normaltextrun"/>
          <w:rFonts w:ascii="Aptos" w:hAnsi="Aptos"/>
          <w:color w:val="000000"/>
          <w:shd w:val="clear" w:color="auto" w:fill="FFFFFF"/>
        </w:rPr>
        <w:t xml:space="preserve">will </w:t>
      </w:r>
      <w:r>
        <w:rPr>
          <w:rStyle w:val="normaltextrun"/>
          <w:rFonts w:ascii="Aptos" w:hAnsi="Aptos"/>
          <w:color w:val="000000"/>
          <w:shd w:val="clear" w:color="auto" w:fill="FFFFFF"/>
        </w:rPr>
        <w:t>provide</w:t>
      </w:r>
      <w:r w:rsidRPr="008E5BBB">
        <w:rPr>
          <w:rStyle w:val="normaltextrun"/>
          <w:rFonts w:ascii="Aptos" w:hAnsi="Aptos"/>
          <w:color w:val="000000"/>
          <w:shd w:val="clear" w:color="auto" w:fill="FFFFFF"/>
        </w:rPr>
        <w:t xml:space="preserve"> a syllabus statement to director</w:t>
      </w:r>
      <w:r>
        <w:rPr>
          <w:rStyle w:val="normaltextrun"/>
          <w:rFonts w:ascii="Aptos" w:hAnsi="Aptos"/>
          <w:color w:val="000000"/>
          <w:shd w:val="clear" w:color="auto" w:fill="FFFFFF"/>
        </w:rPr>
        <w:t>s</w:t>
      </w:r>
      <w:r w:rsidRPr="008E5BBB">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of</w:t>
      </w:r>
      <w:r w:rsidRPr="008E5BBB">
        <w:rPr>
          <w:rStyle w:val="normaltextrun"/>
          <w:rFonts w:ascii="Aptos" w:hAnsi="Aptos"/>
          <w:color w:val="000000"/>
          <w:shd w:val="clear" w:color="auto" w:fill="FFFFFF"/>
        </w:rPr>
        <w:t xml:space="preserve"> specialty programs that require a </w:t>
      </w:r>
      <w:r>
        <w:rPr>
          <w:rStyle w:val="normaltextrun"/>
          <w:rFonts w:ascii="Aptos" w:hAnsi="Aptos"/>
          <w:color w:val="000000"/>
          <w:shd w:val="clear" w:color="auto" w:fill="FFFFFF"/>
        </w:rPr>
        <w:t>modified</w:t>
      </w:r>
      <w:r w:rsidRPr="008E5BBB">
        <w:rPr>
          <w:rStyle w:val="normaltextrun"/>
          <w:rFonts w:ascii="Aptos" w:hAnsi="Aptos"/>
          <w:color w:val="000000"/>
          <w:shd w:val="clear" w:color="auto" w:fill="FFFFFF"/>
        </w:rPr>
        <w:t xml:space="preserve"> statement due to alternative accommodation request processes</w:t>
      </w:r>
      <w:r>
        <w:rPr>
          <w:rStyle w:val="normaltextrun"/>
          <w:rFonts w:ascii="Aptos" w:hAnsi="Aptos"/>
          <w:color w:val="000000"/>
          <w:shd w:val="clear" w:color="auto" w:fill="FFFFFF"/>
        </w:rPr>
        <w:t xml:space="preserve"> (e.g., Riverview Correctional Facility)</w:t>
      </w:r>
      <w:r w:rsidRPr="0001166B">
        <w:t>.</w:t>
      </w:r>
    </w:p>
    <w:p w14:paraId="54D1BD84" w14:textId="6CFA43CF" w:rsidR="00A40E46" w:rsidRPr="002132AF" w:rsidRDefault="00A40E46" w:rsidP="00807A1A">
      <w:pPr>
        <w:pStyle w:val="Heading2"/>
        <w:spacing w:before="240" w:after="0"/>
        <w:ind w:left="360"/>
      </w:pPr>
      <w:r w:rsidRPr="00EC490B">
        <w:t xml:space="preserve">Required </w:t>
      </w:r>
      <w:r>
        <w:t>policies:</w:t>
      </w:r>
    </w:p>
    <w:p w14:paraId="0BD05CF7" w14:textId="103A9122" w:rsidR="00C91219" w:rsidRDefault="00C91219" w:rsidP="00D92CA8">
      <w:pPr>
        <w:numPr>
          <w:ilvl w:val="0"/>
          <w:numId w:val="2"/>
        </w:numPr>
        <w:tabs>
          <w:tab w:val="clear" w:pos="720"/>
        </w:tabs>
        <w:spacing w:before="40"/>
        <w:ind w:left="990" w:hanging="270"/>
      </w:pPr>
      <w:r>
        <w:t>course attendance policy</w:t>
      </w:r>
    </w:p>
    <w:p w14:paraId="06BA0C29" w14:textId="264425B0" w:rsidR="00A94E2B" w:rsidRPr="002132AF" w:rsidRDefault="00A94E2B" w:rsidP="00D92CA8">
      <w:pPr>
        <w:numPr>
          <w:ilvl w:val="0"/>
          <w:numId w:val="2"/>
        </w:numPr>
        <w:tabs>
          <w:tab w:val="clear" w:pos="720"/>
        </w:tabs>
        <w:spacing w:before="40"/>
        <w:ind w:left="990" w:hanging="270"/>
      </w:pPr>
      <w:r>
        <w:t>late work policy</w:t>
      </w:r>
    </w:p>
    <w:p w14:paraId="7F6B76C8" w14:textId="1B6EF7B6" w:rsidR="002132AF" w:rsidRDefault="002132AF" w:rsidP="00D92CA8">
      <w:pPr>
        <w:numPr>
          <w:ilvl w:val="0"/>
          <w:numId w:val="2"/>
        </w:numPr>
        <w:tabs>
          <w:tab w:val="clear" w:pos="720"/>
        </w:tabs>
        <w:spacing w:before="40"/>
        <w:ind w:left="990" w:hanging="270"/>
      </w:pPr>
      <w:r w:rsidRPr="002132AF">
        <w:t>other course policies related to</w:t>
      </w:r>
      <w:r w:rsidR="00E869E8">
        <w:t xml:space="preserve"> academic</w:t>
      </w:r>
      <w:r w:rsidRPr="002132AF">
        <w:t xml:space="preserve"> integrity </w:t>
      </w:r>
      <w:r w:rsidR="00F43474">
        <w:t>(</w:t>
      </w:r>
      <w:r w:rsidR="003F5F8C">
        <w:t>e.g., cheating, plagiarism</w:t>
      </w:r>
      <w:r w:rsidR="00F43474">
        <w:t>)</w:t>
      </w:r>
      <w:r w:rsidR="00C91219">
        <w:t>, as needed</w:t>
      </w:r>
    </w:p>
    <w:p w14:paraId="0117113C" w14:textId="1215EC2C" w:rsidR="00A905E6" w:rsidRPr="00C30CC1" w:rsidRDefault="00A905E6" w:rsidP="00D92CA8">
      <w:pPr>
        <w:numPr>
          <w:ilvl w:val="0"/>
          <w:numId w:val="2"/>
        </w:numPr>
        <w:tabs>
          <w:tab w:val="clear" w:pos="720"/>
        </w:tabs>
        <w:spacing w:before="40"/>
        <w:ind w:left="990" w:hanging="270"/>
        <w:rPr>
          <w:rStyle w:val="normaltextrun"/>
        </w:rPr>
      </w:pPr>
      <w:r>
        <w:t xml:space="preserve">Artificial Intelligence policy statement, per the </w:t>
      </w:r>
      <w:hyperlink r:id="rId15" w:history="1">
        <w:r w:rsidRPr="00B36B00">
          <w:rPr>
            <w:rStyle w:val="Hyperlink"/>
          </w:rPr>
          <w:t>campus policy</w:t>
        </w:r>
      </w:hyperlink>
      <w:r w:rsidR="00841255">
        <w:t xml:space="preserve">. </w:t>
      </w:r>
      <w:r w:rsidR="00841255">
        <w:rPr>
          <w:rStyle w:val="normaltextrun"/>
          <w:rFonts w:ascii="Aptos" w:hAnsi="Aptos"/>
          <w:color w:val="000000"/>
          <w:shd w:val="clear" w:color="auto" w:fill="FFFFFF"/>
        </w:rPr>
        <w:t xml:space="preserve">The </w:t>
      </w:r>
      <w:hyperlink r:id="rId16" w:tgtFrame="_blank" w:history="1">
        <w:r w:rsidR="00841255">
          <w:rPr>
            <w:rStyle w:val="normaltextrun"/>
            <w:rFonts w:ascii="Aptos" w:hAnsi="Aptos"/>
            <w:color w:val="467886"/>
            <w:u w:val="single"/>
            <w:shd w:val="clear" w:color="auto" w:fill="FFFFFF"/>
          </w:rPr>
          <w:t>SUNY FACT2 Guide to Optimizing Artificial Intelligence in Higher Education</w:t>
        </w:r>
      </w:hyperlink>
      <w:r w:rsidR="00841255">
        <w:rPr>
          <w:rStyle w:val="normaltextrun"/>
          <w:rFonts w:ascii="Aptos" w:hAnsi="Aptos"/>
          <w:color w:val="000000"/>
          <w:shd w:val="clear" w:color="auto" w:fill="FFFFFF"/>
        </w:rPr>
        <w:t xml:space="preserve"> has many valuable, practical, and “ready to apply” guidelines and strategies. </w:t>
      </w:r>
      <w:r w:rsidR="00841255" w:rsidRPr="00CD23C3">
        <w:rPr>
          <w:rStyle w:val="normaltextrun"/>
          <w:rFonts w:ascii="Aptos" w:hAnsi="Aptos"/>
          <w:color w:val="000000"/>
          <w:shd w:val="clear" w:color="auto" w:fill="FFFFFF"/>
        </w:rPr>
        <w:t>Section 7,</w:t>
      </w:r>
      <w:r w:rsidR="00841255">
        <w:rPr>
          <w:rStyle w:val="normaltextrun"/>
          <w:rFonts w:ascii="Aptos" w:hAnsi="Aptos"/>
          <w:color w:val="000000"/>
          <w:shd w:val="clear" w:color="auto" w:fill="FFFFFF"/>
        </w:rPr>
        <w:t xml:space="preserve"> </w:t>
      </w:r>
      <w:hyperlink r:id="rId17" w:history="1">
        <w:r w:rsidR="00841255" w:rsidRPr="00373621">
          <w:rPr>
            <w:rStyle w:val="Hyperlink"/>
            <w:rFonts w:ascii="Aptos" w:hAnsi="Aptos"/>
            <w:shd w:val="clear" w:color="auto" w:fill="FFFFFF"/>
          </w:rPr>
          <w:t>Setting Expectations in Your Class</w:t>
        </w:r>
      </w:hyperlink>
      <w:r w:rsidR="00841255">
        <w:rPr>
          <w:rStyle w:val="normaltextrun"/>
          <w:rFonts w:ascii="Aptos" w:hAnsi="Aptos"/>
          <w:color w:val="000000"/>
          <w:shd w:val="clear" w:color="auto" w:fill="FFFFFF"/>
        </w:rPr>
        <w:t>,</w:t>
      </w:r>
      <w:r w:rsidR="00841255" w:rsidRPr="00CD23C3">
        <w:rPr>
          <w:rStyle w:val="normaltextrun"/>
          <w:rFonts w:ascii="Aptos" w:hAnsi="Aptos"/>
          <w:color w:val="000000"/>
          <w:shd w:val="clear" w:color="auto" w:fill="FFFFFF"/>
        </w:rPr>
        <w:t xml:space="preserve"> contains numerous sample syllabus state</w:t>
      </w:r>
      <w:r w:rsidR="00841255">
        <w:rPr>
          <w:rStyle w:val="normaltextrun"/>
          <w:rFonts w:ascii="Aptos" w:hAnsi="Aptos"/>
          <w:color w:val="000000"/>
          <w:shd w:val="clear" w:color="auto" w:fill="FFFFFF"/>
        </w:rPr>
        <w:t>ments. Please select and adapt a statement that fits your own course needs.</w:t>
      </w:r>
    </w:p>
    <w:p w14:paraId="6B759492" w14:textId="1A9790AD" w:rsidR="00FA625C" w:rsidRDefault="00FA625C" w:rsidP="00FA625C">
      <w:pPr>
        <w:pStyle w:val="Heading1"/>
      </w:pPr>
      <w:r>
        <w:t>Recommended</w:t>
      </w:r>
    </w:p>
    <w:p w14:paraId="3CA17F25" w14:textId="416EB84B" w:rsidR="00FA625C" w:rsidRPr="00FA625C" w:rsidRDefault="00FA625C" w:rsidP="00FA625C">
      <w:r>
        <w:t xml:space="preserve">Instructors should include the following </w:t>
      </w:r>
      <w:r w:rsidRPr="00884A13">
        <w:rPr>
          <w:u w:val="single"/>
        </w:rPr>
        <w:t>recommended</w:t>
      </w:r>
      <w:r>
        <w:t xml:space="preserve"> statements on their syllabi. They can be revised to fit the needs of the course, students, and </w:t>
      </w:r>
      <w:r w:rsidR="00794714">
        <w:t>instructor</w:t>
      </w:r>
      <w:r>
        <w:t>.</w:t>
      </w:r>
    </w:p>
    <w:p w14:paraId="5E0D004B" w14:textId="6FF36F48" w:rsidR="00FA625C" w:rsidRDefault="00FA625C" w:rsidP="00FA3E13">
      <w:pPr>
        <w:pStyle w:val="Heading2"/>
        <w:spacing w:before="400"/>
      </w:pPr>
      <w:r>
        <w:t>Counseling Services</w:t>
      </w:r>
    </w:p>
    <w:p w14:paraId="340CA8EE" w14:textId="706D9EDF" w:rsidR="00FA625C" w:rsidRPr="00FA625C" w:rsidRDefault="004100D1" w:rsidP="00FA625C">
      <w:r>
        <w:t>“</w:t>
      </w:r>
      <w:r w:rsidR="00FA625C" w:rsidRPr="00FA625C">
        <w:t>As a student at SUNY Potsdam, you may encounter various stressors that can affect your learning and academic performance. The</w:t>
      </w:r>
      <w:r w:rsidR="00022C1D">
        <w:t xml:space="preserve"> SUNY Potsdam</w:t>
      </w:r>
      <w:r w:rsidR="00FA625C" w:rsidRPr="00FA625C">
        <w:t xml:space="preserve"> </w:t>
      </w:r>
      <w:hyperlink r:id="rId18" w:history="1">
        <w:r w:rsidR="00022C1D">
          <w:rPr>
            <w:rStyle w:val="Hyperlink"/>
          </w:rPr>
          <w:t>Counseling Center</w:t>
        </w:r>
      </w:hyperlink>
      <w:r w:rsidR="00E03B2C" w:rsidRPr="00FA625C">
        <w:t xml:space="preserve"> </w:t>
      </w:r>
      <w:r w:rsidR="00FA625C" w:rsidRPr="00FA625C">
        <w:t>offers a range of resources to support students in their mental health, social well-being, and overall academic experience. Students seeking to speak with a licensed mental health professional can access free services through the Counseling Center. To connect with our services, please call 315-267-2330, email </w:t>
      </w:r>
      <w:hyperlink r:id="rId19" w:history="1">
        <w:r w:rsidR="00FA625C" w:rsidRPr="00FA625C">
          <w:rPr>
            <w:rStyle w:val="Hyperlink"/>
          </w:rPr>
          <w:t>counseling@potsdam.edu</w:t>
        </w:r>
      </w:hyperlink>
      <w:r w:rsidR="00FA625C" w:rsidRPr="00FA625C">
        <w:t>, or visit us at Van Housen 131.</w:t>
      </w:r>
      <w:r>
        <w:t>”</w:t>
      </w:r>
    </w:p>
    <w:p w14:paraId="42A29FD0" w14:textId="73D9CACC" w:rsidR="00FA625C" w:rsidRDefault="00FA625C" w:rsidP="00CC0309">
      <w:pPr>
        <w:pStyle w:val="Heading2"/>
        <w:spacing w:before="400"/>
      </w:pPr>
      <w:r>
        <w:lastRenderedPageBreak/>
        <w:t>Disruptive Student Policy</w:t>
      </w:r>
    </w:p>
    <w:p w14:paraId="57C606D6" w14:textId="28A8AE41" w:rsidR="00706AD3" w:rsidRDefault="004100D1" w:rsidP="00FA625C">
      <w:r>
        <w:t>“</w:t>
      </w:r>
      <w:r w:rsidR="00FA625C" w:rsidRPr="00FA625C">
        <w:t xml:space="preserve">In order to maintain a fair, just, and safe College community environment, students are subject to SUNY Potsdam College regulations and are expected to abide by the </w:t>
      </w:r>
      <w:hyperlink r:id="rId20" w:history="1">
        <w:r w:rsidR="00FA625C" w:rsidRPr="003303AC">
          <w:rPr>
            <w:rStyle w:val="Hyperlink"/>
          </w:rPr>
          <w:t>Potsdam Pledge</w:t>
        </w:r>
      </w:hyperlink>
      <w:r w:rsidR="00FA625C" w:rsidRPr="00FA625C">
        <w:t xml:space="preserve">, the </w:t>
      </w:r>
      <w:hyperlink r:id="rId21" w:history="1">
        <w:r w:rsidR="00FA625C" w:rsidRPr="004D5C8B">
          <w:rPr>
            <w:rStyle w:val="Hyperlink"/>
          </w:rPr>
          <w:t>SUNY Potsdam Academic Catalog</w:t>
        </w:r>
      </w:hyperlink>
      <w:r w:rsidR="00FA625C" w:rsidRPr="00FA625C">
        <w:t xml:space="preserve">, and the </w:t>
      </w:r>
      <w:hyperlink r:id="rId22" w:history="1">
        <w:r w:rsidR="00FA625C" w:rsidRPr="00304BB5">
          <w:rPr>
            <w:rStyle w:val="Hyperlink"/>
          </w:rPr>
          <w:t>Student Community Rights and Responsibilities</w:t>
        </w:r>
      </w:hyperlink>
      <w:r w:rsidR="00FA625C" w:rsidRPr="00FA625C">
        <w:t xml:space="preserve"> (the Student Code of Conduct). Anyone who disrupts the academic learning environment (e.g., classrooms, labs, office hours, online platforms, emails, or other virtual communications) will be asked to leave for the day. Disruptions may include, but are not limited to, interrupting/speaking over other people, excessive use of foul or abusive or derogatory language, and repeated getting up/leaving/returning behavior. Students who exhibit aggressive/violent behavior in or out of classrooms will be asked to immediately leave. Disruptive students may be subject to disciplinary action, potentially including administrative removal from the course.</w:t>
      </w:r>
      <w:r>
        <w:t>”</w:t>
      </w:r>
    </w:p>
    <w:p w14:paraId="6BDF0F11" w14:textId="597C1D6F" w:rsidR="002A19C1" w:rsidRDefault="00884A13" w:rsidP="00B7633E">
      <w:pPr>
        <w:pStyle w:val="Heading2"/>
        <w:spacing w:before="400"/>
      </w:pPr>
      <w:r>
        <w:t>Food Insecurity</w:t>
      </w:r>
    </w:p>
    <w:p w14:paraId="39F8E817" w14:textId="6685448E" w:rsidR="00884A13" w:rsidRDefault="004100D1" w:rsidP="5E4E2139">
      <w:r>
        <w:t>“</w:t>
      </w:r>
      <w:r w:rsidR="00884A13">
        <w:t xml:space="preserve">The Prometheus Alumni Food Pantry is in 119 Barrington Student Union. The hours of operation can be found on their </w:t>
      </w:r>
      <w:hyperlink r:id="rId23" w:tooltip="https://www.facebook.com/sunypotsdamfoodpantry/" w:history="1">
        <w:r w:rsidR="00884A13" w:rsidRPr="000D5C4D">
          <w:rPr>
            <w:rStyle w:val="Hyperlink"/>
          </w:rPr>
          <w:t>Facebook page</w:t>
        </w:r>
      </w:hyperlink>
      <w:r w:rsidR="00884A13" w:rsidRPr="000D5C4D">
        <w:t> or Get Involved</w:t>
      </w:r>
      <w:r w:rsidR="00884A13">
        <w:t xml:space="preserve">. An </w:t>
      </w:r>
      <w:hyperlink r:id="rId24" w:tooltip="https://forms.office.com/pages/responsepage.aspx?id=6Caribb_Ik-bl4JqQEsZAqJymfX0JsxCp0PGrEw4bCNUM1VCUERTSjNWMkI0VFg2MEtHWjlVNjVaRC4u" w:history="1">
        <w:r w:rsidR="00884A13" w:rsidRPr="000D5C4D">
          <w:rPr>
            <w:rStyle w:val="Hyperlink"/>
          </w:rPr>
          <w:t>Initial Intake</w:t>
        </w:r>
      </w:hyperlink>
      <w:r w:rsidR="00884A13" w:rsidRPr="000D5C4D">
        <w:t> </w:t>
      </w:r>
      <w:r w:rsidR="00884A13">
        <w:t xml:space="preserve">is </w:t>
      </w:r>
      <w:r w:rsidR="00884A13" w:rsidRPr="000D5C4D">
        <w:t>required of all visitors</w:t>
      </w:r>
      <w:r w:rsidR="00884A13">
        <w:t xml:space="preserve">. Additionally, if you are </w:t>
      </w:r>
      <w:r w:rsidR="00884A13" w:rsidRPr="000D5C4D">
        <w:t>living off campus and in need of supplemental food assistanc</w:t>
      </w:r>
      <w:r w:rsidR="00884A13">
        <w:t>e</w:t>
      </w:r>
      <w:r w:rsidR="004E7545">
        <w:t>,</w:t>
      </w:r>
      <w:r w:rsidR="00884A13">
        <w:t xml:space="preserve"> y</w:t>
      </w:r>
      <w:r w:rsidR="00884A13" w:rsidRPr="000D5C4D">
        <w:t>ou may be eligible for SNAP (Supplemental Nutrition Assistance Program) benefits.</w:t>
      </w:r>
      <w:r w:rsidR="00884A13" w:rsidRPr="00884A13">
        <w:t xml:space="preserve"> </w:t>
      </w:r>
      <w:r w:rsidR="00884A13" w:rsidRPr="000D5C4D">
        <w:t xml:space="preserve">To determine eligibility and to enroll, </w:t>
      </w:r>
      <w:r w:rsidR="00884A13">
        <w:t>visit</w:t>
      </w:r>
      <w:r w:rsidR="00F07B39">
        <w:t xml:space="preserve"> </w:t>
      </w:r>
      <w:hyperlink r:id="rId25" w:history="1">
        <w:proofErr w:type="spellStart"/>
        <w:r w:rsidR="00F07B39" w:rsidRPr="00843838">
          <w:rPr>
            <w:rStyle w:val="Hyperlink"/>
          </w:rPr>
          <w:t>myBenefits</w:t>
        </w:r>
        <w:proofErr w:type="spellEnd"/>
        <w:r w:rsidR="00F07B39" w:rsidRPr="00843838">
          <w:rPr>
            <w:rStyle w:val="Hyperlink"/>
          </w:rPr>
          <w:t xml:space="preserve"> Alerts</w:t>
        </w:r>
      </w:hyperlink>
      <w:r w:rsidR="00884A13">
        <w:t xml:space="preserve"> </w:t>
      </w:r>
      <w:r w:rsidR="00884A13" w:rsidRPr="000D5C4D">
        <w:t xml:space="preserve">or </w:t>
      </w:r>
      <w:hyperlink r:id="rId26" w:history="1">
        <w:r w:rsidR="00884A13" w:rsidRPr="00E23A74">
          <w:rPr>
            <w:rStyle w:val="Hyperlink"/>
          </w:rPr>
          <w:t>Maximizing Independent Living Choices</w:t>
        </w:r>
      </w:hyperlink>
      <w:r w:rsidR="00884A13" w:rsidRPr="000D5C4D">
        <w:t xml:space="preserve">. </w:t>
      </w:r>
      <w:r w:rsidR="00884A13">
        <w:t xml:space="preserve">The campus has a registered dietician to assist you; you can contact them </w:t>
      </w:r>
      <w:r w:rsidR="00884A13" w:rsidRPr="000D5C4D">
        <w:t xml:space="preserve">through the Student Health Services student portal on </w:t>
      </w:r>
      <w:proofErr w:type="spellStart"/>
      <w:r w:rsidR="00884A13" w:rsidRPr="000D5C4D">
        <w:t>BearPaws</w:t>
      </w:r>
      <w:proofErr w:type="spellEnd"/>
      <w:r w:rsidR="00884A13">
        <w:t xml:space="preserve">. </w:t>
      </w:r>
      <w:r w:rsidR="00884A13" w:rsidRPr="000D5C4D">
        <w:t xml:space="preserve">If you have questions </w:t>
      </w:r>
      <w:r w:rsidR="00884A13">
        <w:t xml:space="preserve">on any of these services </w:t>
      </w:r>
      <w:r w:rsidR="00884A13" w:rsidRPr="000D5C4D">
        <w:t>or need further assistance, reach out to</w:t>
      </w:r>
      <w:r w:rsidR="00884A13">
        <w:t xml:space="preserve"> the </w:t>
      </w:r>
      <w:hyperlink r:id="rId27" w:history="1">
        <w:r w:rsidR="00884A13" w:rsidRPr="00884A13">
          <w:rPr>
            <w:rStyle w:val="Hyperlink"/>
          </w:rPr>
          <w:t>Bear CARE Program</w:t>
        </w:r>
      </w:hyperlink>
      <w:r w:rsidR="00884A13">
        <w:t>.</w:t>
      </w:r>
      <w:r>
        <w:t>”</w:t>
      </w:r>
    </w:p>
    <w:p w14:paraId="6EDA1577" w14:textId="338BC9B2" w:rsidR="00706AD3" w:rsidRDefault="00706AD3" w:rsidP="00F53E3A">
      <w:pPr>
        <w:pStyle w:val="Heading2"/>
        <w:spacing w:before="400"/>
      </w:pPr>
      <w:r>
        <w:t>Land Acknowledgement</w:t>
      </w:r>
    </w:p>
    <w:p w14:paraId="64B882DC" w14:textId="2FAE6FD4" w:rsidR="000D5C4D" w:rsidRDefault="004100D1" w:rsidP="00F53E3A">
      <w:r>
        <w:t>“</w:t>
      </w:r>
      <w:r w:rsidR="00813E1D" w:rsidRPr="005A72B6">
        <w:t>We acknowledge with respect the Mohawk Nation, the Indigenous people on whose ancestral lands SUNY Potsdam now stands. </w:t>
      </w:r>
      <w:r w:rsidR="005A72B6" w:rsidRPr="005A72B6">
        <w:t xml:space="preserve">We are reminded by </w:t>
      </w:r>
      <w:r w:rsidR="00813E1D">
        <w:t xml:space="preserve">our </w:t>
      </w:r>
      <w:r w:rsidR="005A72B6" w:rsidRPr="005A72B6">
        <w:t xml:space="preserve">presence </w:t>
      </w:r>
      <w:r w:rsidR="004D2FAB">
        <w:t>here</w:t>
      </w:r>
      <w:r w:rsidR="005A72B6" w:rsidRPr="005A72B6">
        <w:t xml:space="preserve"> that we have the duty to live in harmony with one another and with all of creation. We are deeply grateful to the families and communities who care for this beautiful place. </w:t>
      </w:r>
      <w:r w:rsidR="00056A1F">
        <w:t>B</w:t>
      </w:r>
      <w:r w:rsidR="00023FD2" w:rsidRPr="00023FD2">
        <w:t xml:space="preserve">eginning with colonization and continuing for centuries the </w:t>
      </w:r>
      <w:r w:rsidR="00056A1F">
        <w:t>Haudenosaunee Peoples h</w:t>
      </w:r>
      <w:r w:rsidR="00023FD2" w:rsidRPr="00023FD2">
        <w:t>ave been dispossessed of most of their ancestral lands by the actions of individuals and institutions. We acknowledge our responsibility to understand and respond to those actions</w:t>
      </w:r>
      <w:r w:rsidR="0093242B">
        <w:t xml:space="preserve"> and to </w:t>
      </w:r>
      <w:r w:rsidR="00023FD2" w:rsidRPr="00023FD2">
        <w:t>commit to working together to honor our past and build our future with truth.</w:t>
      </w:r>
      <w:r>
        <w:t>”</w:t>
      </w:r>
    </w:p>
    <w:p w14:paraId="76FAC18A" w14:textId="2DDC80CB" w:rsidR="000D5C4D" w:rsidRPr="000D5C4D" w:rsidRDefault="00884A13" w:rsidP="00CD68E8">
      <w:pPr>
        <w:spacing w:before="240"/>
      </w:pPr>
      <w:r>
        <w:t xml:space="preserve">For more information, see </w:t>
      </w:r>
      <w:r w:rsidR="008E58A7">
        <w:t xml:space="preserve">the </w:t>
      </w:r>
      <w:hyperlink r:id="rId28" w:history="1">
        <w:r w:rsidRPr="00BC6635">
          <w:rPr>
            <w:rStyle w:val="Hyperlink"/>
          </w:rPr>
          <w:t>Land</w:t>
        </w:r>
        <w:r w:rsidR="00295B72" w:rsidRPr="00BC6635">
          <w:rPr>
            <w:rStyle w:val="Hyperlink"/>
          </w:rPr>
          <w:t xml:space="preserve"> </w:t>
        </w:r>
        <w:r w:rsidRPr="00BC6635">
          <w:rPr>
            <w:rStyle w:val="Hyperlink"/>
          </w:rPr>
          <w:t>Acknowledgement</w:t>
        </w:r>
        <w:r w:rsidR="00295B72" w:rsidRPr="00BC6635">
          <w:rPr>
            <w:rStyle w:val="Hyperlink"/>
          </w:rPr>
          <w:t xml:space="preserve"> Guide</w:t>
        </w:r>
      </w:hyperlink>
      <w:r w:rsidR="00295B72">
        <w:t xml:space="preserve"> </w:t>
      </w:r>
      <w:r w:rsidR="008E58A7">
        <w:t xml:space="preserve">from </w:t>
      </w:r>
      <w:hyperlink r:id="rId29" w:history="1">
        <w:r w:rsidRPr="007155CC">
          <w:rPr>
            <w:rStyle w:val="Hyperlink"/>
          </w:rPr>
          <w:t>illuminative.org</w:t>
        </w:r>
      </w:hyperlink>
      <w:r>
        <w:t>.</w:t>
      </w:r>
    </w:p>
    <w:p w14:paraId="263BF589" w14:textId="4B0167DD" w:rsidR="00223C6D" w:rsidRDefault="00223C6D" w:rsidP="00FA3E13">
      <w:pPr>
        <w:pStyle w:val="Heading2"/>
        <w:spacing w:before="400"/>
      </w:pPr>
      <w:r>
        <w:t>Success Statement</w:t>
      </w:r>
    </w:p>
    <w:p w14:paraId="17DD6867" w14:textId="56619EC5" w:rsidR="000D5C4D" w:rsidRPr="00FA625C" w:rsidRDefault="004100D1" w:rsidP="00706AD3">
      <w:r>
        <w:t>“</w:t>
      </w:r>
      <w:r w:rsidR="00924CC6" w:rsidRPr="00924CC6">
        <w:t xml:space="preserve">Success in this course depends heavily on your personal health and wellbeing. Recognize that stress is an expected part of the college experience, and it often can be compounded by unexpected setbacks or life changes outside the classroom. I strongly encourage you to </w:t>
      </w:r>
      <w:r w:rsidR="00924CC6" w:rsidRPr="00924CC6">
        <w:lastRenderedPageBreak/>
        <w:t xml:space="preserve">reframe challenges as an unavoidable pathway to success. Reflect on your role in taking care of yourself throughout the term, before the demands of exams and projects reach their peak. Please feel free to reach out to me about any difficulty you may be having that may impact your performance in your courses or campus life as soon as it occurs and before it becomes too overwhelming. In addition, I strongly encourage you to contact the many other support services on campus that stand ready to assist you including the </w:t>
      </w:r>
      <w:hyperlink r:id="rId30" w:history="1">
        <w:r w:rsidR="00924CC6" w:rsidRPr="0089099D">
          <w:rPr>
            <w:rStyle w:val="Hyperlink"/>
          </w:rPr>
          <w:t>Counseling Center</w:t>
        </w:r>
      </w:hyperlink>
      <w:r w:rsidR="00924CC6" w:rsidRPr="00924CC6">
        <w:t xml:space="preserve"> </w:t>
      </w:r>
      <w:r w:rsidR="00AE54D4">
        <w:t>and</w:t>
      </w:r>
      <w:r w:rsidR="00924CC6" w:rsidRPr="00924CC6">
        <w:t xml:space="preserve"> Case Manager, </w:t>
      </w:r>
      <w:hyperlink r:id="rId31" w:history="1">
        <w:r w:rsidR="00924CC6" w:rsidRPr="00AA70BE">
          <w:rPr>
            <w:rStyle w:val="Hyperlink"/>
          </w:rPr>
          <w:t>Student Health Services</w:t>
        </w:r>
      </w:hyperlink>
      <w:r w:rsidR="00924CC6" w:rsidRPr="00924CC6">
        <w:t xml:space="preserve">, </w:t>
      </w:r>
      <w:hyperlink r:id="rId32" w:history="1">
        <w:r w:rsidR="00924CC6" w:rsidRPr="003C4CEA">
          <w:rPr>
            <w:rStyle w:val="Hyperlink"/>
          </w:rPr>
          <w:t>Accommodative Services</w:t>
        </w:r>
      </w:hyperlink>
      <w:r w:rsidR="00924CC6" w:rsidRPr="00924CC6">
        <w:t>, and your academic advisor.</w:t>
      </w:r>
      <w:r>
        <w:t>”</w:t>
      </w:r>
    </w:p>
    <w:sectPr w:rsidR="000D5C4D" w:rsidRPr="00FA625C" w:rsidSect="009976C5">
      <w:footerReference w:type="even" r:id="rId33"/>
      <w:footerReference w:type="default" r:id="rId34"/>
      <w:head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FFDF" w14:textId="77777777" w:rsidR="00A7620C" w:rsidRDefault="00A7620C" w:rsidP="00FA625C">
      <w:r>
        <w:separator/>
      </w:r>
    </w:p>
  </w:endnote>
  <w:endnote w:type="continuationSeparator" w:id="0">
    <w:p w14:paraId="576C85D0" w14:textId="77777777" w:rsidR="00A7620C" w:rsidRDefault="00A7620C" w:rsidP="00FA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5592069"/>
      <w:docPartObj>
        <w:docPartGallery w:val="Page Numbers (Bottom of Page)"/>
        <w:docPartUnique/>
      </w:docPartObj>
    </w:sdtPr>
    <w:sdtEndPr>
      <w:rPr>
        <w:rStyle w:val="PageNumber"/>
      </w:rPr>
    </w:sdtEndPr>
    <w:sdtContent>
      <w:p w14:paraId="0D80F4A7" w14:textId="6E10E8BA" w:rsidR="00FA625C" w:rsidRDefault="00FA6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78EF4B" w14:textId="77777777" w:rsidR="00FA625C" w:rsidRDefault="00FA625C" w:rsidP="00FA6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0875965"/>
      <w:docPartObj>
        <w:docPartGallery w:val="Page Numbers (Bottom of Page)"/>
        <w:docPartUnique/>
      </w:docPartObj>
    </w:sdtPr>
    <w:sdtEndPr>
      <w:rPr>
        <w:rStyle w:val="PageNumber"/>
      </w:rPr>
    </w:sdtEndPr>
    <w:sdtContent>
      <w:p w14:paraId="5B6CE88B" w14:textId="50FACED2" w:rsidR="00FA625C" w:rsidRDefault="00FA625C">
        <w:pPr>
          <w:pStyle w:val="Footer"/>
          <w:framePr w:wrap="none" w:vAnchor="text" w:hAnchor="margin" w:xAlign="right" w:y="1"/>
          <w:rPr>
            <w:rStyle w:val="PageNumber"/>
          </w:rPr>
        </w:pPr>
        <w:r w:rsidRPr="00970039">
          <w:rPr>
            <w:rStyle w:val="PageNumber"/>
            <w:sz w:val="22"/>
            <w:szCs w:val="22"/>
          </w:rPr>
          <w:fldChar w:fldCharType="begin"/>
        </w:r>
        <w:r w:rsidRPr="00970039">
          <w:rPr>
            <w:rStyle w:val="PageNumber"/>
            <w:sz w:val="22"/>
            <w:szCs w:val="22"/>
          </w:rPr>
          <w:instrText xml:space="preserve"> PAGE </w:instrText>
        </w:r>
        <w:r w:rsidRPr="00970039">
          <w:rPr>
            <w:rStyle w:val="PageNumber"/>
            <w:sz w:val="22"/>
            <w:szCs w:val="22"/>
          </w:rPr>
          <w:fldChar w:fldCharType="separate"/>
        </w:r>
        <w:r w:rsidRPr="00970039">
          <w:rPr>
            <w:rStyle w:val="PageNumber"/>
            <w:noProof/>
            <w:sz w:val="22"/>
            <w:szCs w:val="22"/>
          </w:rPr>
          <w:t>1</w:t>
        </w:r>
        <w:r w:rsidRPr="00970039">
          <w:rPr>
            <w:rStyle w:val="PageNumber"/>
            <w:sz w:val="22"/>
            <w:szCs w:val="22"/>
          </w:rPr>
          <w:fldChar w:fldCharType="end"/>
        </w:r>
      </w:p>
    </w:sdtContent>
  </w:sdt>
  <w:p w14:paraId="6174DDC6" w14:textId="77777777" w:rsidR="00FA625C" w:rsidRDefault="00FA625C" w:rsidP="00FA62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CCEB" w14:textId="77777777" w:rsidR="00A7620C" w:rsidRDefault="00A7620C" w:rsidP="00FA625C">
      <w:r>
        <w:separator/>
      </w:r>
    </w:p>
  </w:footnote>
  <w:footnote w:type="continuationSeparator" w:id="0">
    <w:p w14:paraId="731073F3" w14:textId="77777777" w:rsidR="00A7620C" w:rsidRDefault="00A7620C" w:rsidP="00FA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5C0E" w14:textId="48CF6DC5" w:rsidR="00AC0532" w:rsidRPr="00AC0532" w:rsidRDefault="00AC0532">
    <w:pPr>
      <w:pStyle w:val="Header"/>
      <w:rPr>
        <w:sz w:val="22"/>
        <w:szCs w:val="22"/>
      </w:rPr>
    </w:pPr>
    <w:r w:rsidRPr="002648D6">
      <w:rPr>
        <w:sz w:val="22"/>
        <w:szCs w:val="22"/>
      </w:rPr>
      <w:t>September 2024; updated May 2025</w:t>
    </w:r>
    <w:r w:rsidR="00E83505">
      <w:rPr>
        <w:sz w:val="22"/>
        <w:szCs w:val="22"/>
      </w:rPr>
      <w:t>,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29DB"/>
    <w:multiLevelType w:val="hybridMultilevel"/>
    <w:tmpl w:val="F2C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B2D0F"/>
    <w:multiLevelType w:val="hybridMultilevel"/>
    <w:tmpl w:val="BF2C7C16"/>
    <w:lvl w:ilvl="0" w:tplc="EB7EC044">
      <w:start w:val="1"/>
      <w:numFmt w:val="bullet"/>
      <w:lvlText w:val="•"/>
      <w:lvlJc w:val="left"/>
      <w:pPr>
        <w:tabs>
          <w:tab w:val="num" w:pos="720"/>
        </w:tabs>
        <w:ind w:left="720" w:hanging="360"/>
      </w:pPr>
      <w:rPr>
        <w:rFonts w:ascii="Arial" w:hAnsi="Arial" w:hint="default"/>
      </w:rPr>
    </w:lvl>
    <w:lvl w:ilvl="1" w:tplc="8B84D140" w:tentative="1">
      <w:start w:val="1"/>
      <w:numFmt w:val="bullet"/>
      <w:lvlText w:val="•"/>
      <w:lvlJc w:val="left"/>
      <w:pPr>
        <w:tabs>
          <w:tab w:val="num" w:pos="1440"/>
        </w:tabs>
        <w:ind w:left="1440" w:hanging="360"/>
      </w:pPr>
      <w:rPr>
        <w:rFonts w:ascii="Arial" w:hAnsi="Arial" w:hint="default"/>
      </w:rPr>
    </w:lvl>
    <w:lvl w:ilvl="2" w:tplc="1396B87E" w:tentative="1">
      <w:start w:val="1"/>
      <w:numFmt w:val="bullet"/>
      <w:lvlText w:val="•"/>
      <w:lvlJc w:val="left"/>
      <w:pPr>
        <w:tabs>
          <w:tab w:val="num" w:pos="2160"/>
        </w:tabs>
        <w:ind w:left="2160" w:hanging="360"/>
      </w:pPr>
      <w:rPr>
        <w:rFonts w:ascii="Arial" w:hAnsi="Arial" w:hint="default"/>
      </w:rPr>
    </w:lvl>
    <w:lvl w:ilvl="3" w:tplc="671AF122" w:tentative="1">
      <w:start w:val="1"/>
      <w:numFmt w:val="bullet"/>
      <w:lvlText w:val="•"/>
      <w:lvlJc w:val="left"/>
      <w:pPr>
        <w:tabs>
          <w:tab w:val="num" w:pos="2880"/>
        </w:tabs>
        <w:ind w:left="2880" w:hanging="360"/>
      </w:pPr>
      <w:rPr>
        <w:rFonts w:ascii="Arial" w:hAnsi="Arial" w:hint="default"/>
      </w:rPr>
    </w:lvl>
    <w:lvl w:ilvl="4" w:tplc="5268C0AC" w:tentative="1">
      <w:start w:val="1"/>
      <w:numFmt w:val="bullet"/>
      <w:lvlText w:val="•"/>
      <w:lvlJc w:val="left"/>
      <w:pPr>
        <w:tabs>
          <w:tab w:val="num" w:pos="3600"/>
        </w:tabs>
        <w:ind w:left="3600" w:hanging="360"/>
      </w:pPr>
      <w:rPr>
        <w:rFonts w:ascii="Arial" w:hAnsi="Arial" w:hint="default"/>
      </w:rPr>
    </w:lvl>
    <w:lvl w:ilvl="5" w:tplc="147E776A" w:tentative="1">
      <w:start w:val="1"/>
      <w:numFmt w:val="bullet"/>
      <w:lvlText w:val="•"/>
      <w:lvlJc w:val="left"/>
      <w:pPr>
        <w:tabs>
          <w:tab w:val="num" w:pos="4320"/>
        </w:tabs>
        <w:ind w:left="4320" w:hanging="360"/>
      </w:pPr>
      <w:rPr>
        <w:rFonts w:ascii="Arial" w:hAnsi="Arial" w:hint="default"/>
      </w:rPr>
    </w:lvl>
    <w:lvl w:ilvl="6" w:tplc="8AC40324" w:tentative="1">
      <w:start w:val="1"/>
      <w:numFmt w:val="bullet"/>
      <w:lvlText w:val="•"/>
      <w:lvlJc w:val="left"/>
      <w:pPr>
        <w:tabs>
          <w:tab w:val="num" w:pos="5040"/>
        </w:tabs>
        <w:ind w:left="5040" w:hanging="360"/>
      </w:pPr>
      <w:rPr>
        <w:rFonts w:ascii="Arial" w:hAnsi="Arial" w:hint="default"/>
      </w:rPr>
    </w:lvl>
    <w:lvl w:ilvl="7" w:tplc="EC16B6D0" w:tentative="1">
      <w:start w:val="1"/>
      <w:numFmt w:val="bullet"/>
      <w:lvlText w:val="•"/>
      <w:lvlJc w:val="left"/>
      <w:pPr>
        <w:tabs>
          <w:tab w:val="num" w:pos="5760"/>
        </w:tabs>
        <w:ind w:left="5760" w:hanging="360"/>
      </w:pPr>
      <w:rPr>
        <w:rFonts w:ascii="Arial" w:hAnsi="Arial" w:hint="default"/>
      </w:rPr>
    </w:lvl>
    <w:lvl w:ilvl="8" w:tplc="C826EB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6851BC2"/>
    <w:multiLevelType w:val="multilevel"/>
    <w:tmpl w:val="31587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521214">
    <w:abstractNumId w:val="0"/>
  </w:num>
  <w:num w:numId="2" w16cid:durableId="370572595">
    <w:abstractNumId w:val="2"/>
  </w:num>
  <w:num w:numId="3" w16cid:durableId="23128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1A"/>
    <w:rsid w:val="0000423F"/>
    <w:rsid w:val="0001166B"/>
    <w:rsid w:val="00022C1D"/>
    <w:rsid w:val="00023FD2"/>
    <w:rsid w:val="00030B68"/>
    <w:rsid w:val="000418D0"/>
    <w:rsid w:val="00043666"/>
    <w:rsid w:val="000451D7"/>
    <w:rsid w:val="00050EFE"/>
    <w:rsid w:val="00051BD0"/>
    <w:rsid w:val="00056A1F"/>
    <w:rsid w:val="00074FA2"/>
    <w:rsid w:val="0007718C"/>
    <w:rsid w:val="000771D0"/>
    <w:rsid w:val="00080FBC"/>
    <w:rsid w:val="00082E22"/>
    <w:rsid w:val="0009350F"/>
    <w:rsid w:val="000A13A0"/>
    <w:rsid w:val="000B02E7"/>
    <w:rsid w:val="000C0752"/>
    <w:rsid w:val="000C53CA"/>
    <w:rsid w:val="000C7BD1"/>
    <w:rsid w:val="000D3969"/>
    <w:rsid w:val="000D5C4D"/>
    <w:rsid w:val="000E25A5"/>
    <w:rsid w:val="000E276A"/>
    <w:rsid w:val="000E5B14"/>
    <w:rsid w:val="000F11B9"/>
    <w:rsid w:val="000F7667"/>
    <w:rsid w:val="001170C2"/>
    <w:rsid w:val="001171DA"/>
    <w:rsid w:val="001244D7"/>
    <w:rsid w:val="00124EA1"/>
    <w:rsid w:val="00126DD5"/>
    <w:rsid w:val="0013151D"/>
    <w:rsid w:val="00142D1A"/>
    <w:rsid w:val="00144547"/>
    <w:rsid w:val="00144DC7"/>
    <w:rsid w:val="001459FD"/>
    <w:rsid w:val="001507B0"/>
    <w:rsid w:val="00150FE2"/>
    <w:rsid w:val="0019419A"/>
    <w:rsid w:val="00197C36"/>
    <w:rsid w:val="001A1188"/>
    <w:rsid w:val="001B0488"/>
    <w:rsid w:val="001B1051"/>
    <w:rsid w:val="001B1B43"/>
    <w:rsid w:val="001C0C9C"/>
    <w:rsid w:val="001C5EC6"/>
    <w:rsid w:val="001D5E8B"/>
    <w:rsid w:val="00206286"/>
    <w:rsid w:val="0021139C"/>
    <w:rsid w:val="00211797"/>
    <w:rsid w:val="002132AF"/>
    <w:rsid w:val="00215AB3"/>
    <w:rsid w:val="002215C3"/>
    <w:rsid w:val="002233D1"/>
    <w:rsid w:val="00223C6D"/>
    <w:rsid w:val="00237767"/>
    <w:rsid w:val="00244463"/>
    <w:rsid w:val="0025726B"/>
    <w:rsid w:val="002648D6"/>
    <w:rsid w:val="002660A3"/>
    <w:rsid w:val="002722B2"/>
    <w:rsid w:val="00295B72"/>
    <w:rsid w:val="002A19C1"/>
    <w:rsid w:val="002A673A"/>
    <w:rsid w:val="002D2770"/>
    <w:rsid w:val="002D2EF5"/>
    <w:rsid w:val="002E264D"/>
    <w:rsid w:val="002E42E7"/>
    <w:rsid w:val="002E43CC"/>
    <w:rsid w:val="002E5C4A"/>
    <w:rsid w:val="002F0BE1"/>
    <w:rsid w:val="003007AF"/>
    <w:rsid w:val="00304BB5"/>
    <w:rsid w:val="00313D44"/>
    <w:rsid w:val="003303AC"/>
    <w:rsid w:val="00345534"/>
    <w:rsid w:val="00362FB5"/>
    <w:rsid w:val="00373621"/>
    <w:rsid w:val="00383C6B"/>
    <w:rsid w:val="00395E26"/>
    <w:rsid w:val="003A2C2B"/>
    <w:rsid w:val="003A449F"/>
    <w:rsid w:val="003B0CF0"/>
    <w:rsid w:val="003B64E6"/>
    <w:rsid w:val="003C1D53"/>
    <w:rsid w:val="003C4CEA"/>
    <w:rsid w:val="003C6ACE"/>
    <w:rsid w:val="003D1AC6"/>
    <w:rsid w:val="003D35BB"/>
    <w:rsid w:val="003F3BC4"/>
    <w:rsid w:val="003F5F8C"/>
    <w:rsid w:val="003F7A9C"/>
    <w:rsid w:val="004046D7"/>
    <w:rsid w:val="004100D1"/>
    <w:rsid w:val="00410AB8"/>
    <w:rsid w:val="0041363C"/>
    <w:rsid w:val="00416AC4"/>
    <w:rsid w:val="00442FC8"/>
    <w:rsid w:val="0044616D"/>
    <w:rsid w:val="0044620A"/>
    <w:rsid w:val="00446DDE"/>
    <w:rsid w:val="00454E91"/>
    <w:rsid w:val="00456EE2"/>
    <w:rsid w:val="00457028"/>
    <w:rsid w:val="0046187C"/>
    <w:rsid w:val="00472208"/>
    <w:rsid w:val="0047400C"/>
    <w:rsid w:val="00475A7B"/>
    <w:rsid w:val="00492A9B"/>
    <w:rsid w:val="004A2606"/>
    <w:rsid w:val="004A379F"/>
    <w:rsid w:val="004A7D17"/>
    <w:rsid w:val="004C5283"/>
    <w:rsid w:val="004C6DD7"/>
    <w:rsid w:val="004D09C4"/>
    <w:rsid w:val="004D2835"/>
    <w:rsid w:val="004D2FAB"/>
    <w:rsid w:val="004D35DF"/>
    <w:rsid w:val="004D4B0A"/>
    <w:rsid w:val="004D5C8B"/>
    <w:rsid w:val="004E7545"/>
    <w:rsid w:val="00510A97"/>
    <w:rsid w:val="00521DD0"/>
    <w:rsid w:val="005269A2"/>
    <w:rsid w:val="00527F3F"/>
    <w:rsid w:val="005313F7"/>
    <w:rsid w:val="00547134"/>
    <w:rsid w:val="005521A6"/>
    <w:rsid w:val="005529FF"/>
    <w:rsid w:val="00553630"/>
    <w:rsid w:val="00560981"/>
    <w:rsid w:val="00560F83"/>
    <w:rsid w:val="00563CEA"/>
    <w:rsid w:val="0058310E"/>
    <w:rsid w:val="005837FA"/>
    <w:rsid w:val="005924FB"/>
    <w:rsid w:val="005953AD"/>
    <w:rsid w:val="005A72B6"/>
    <w:rsid w:val="005B1CB3"/>
    <w:rsid w:val="005B2C74"/>
    <w:rsid w:val="005B3C5B"/>
    <w:rsid w:val="005E2659"/>
    <w:rsid w:val="005E35ED"/>
    <w:rsid w:val="005E755D"/>
    <w:rsid w:val="005F56D7"/>
    <w:rsid w:val="006046AD"/>
    <w:rsid w:val="00611578"/>
    <w:rsid w:val="0063319A"/>
    <w:rsid w:val="0063389E"/>
    <w:rsid w:val="006401DE"/>
    <w:rsid w:val="00642B04"/>
    <w:rsid w:val="006530E1"/>
    <w:rsid w:val="00656683"/>
    <w:rsid w:val="00671780"/>
    <w:rsid w:val="006736F1"/>
    <w:rsid w:val="0067556E"/>
    <w:rsid w:val="00684A11"/>
    <w:rsid w:val="00691572"/>
    <w:rsid w:val="006A56A5"/>
    <w:rsid w:val="006B4975"/>
    <w:rsid w:val="006C183A"/>
    <w:rsid w:val="006C5A4F"/>
    <w:rsid w:val="006C6D3C"/>
    <w:rsid w:val="006D2C98"/>
    <w:rsid w:val="006E3E4D"/>
    <w:rsid w:val="006E52F9"/>
    <w:rsid w:val="006F311E"/>
    <w:rsid w:val="006F3A78"/>
    <w:rsid w:val="00700406"/>
    <w:rsid w:val="007035F7"/>
    <w:rsid w:val="00706AD3"/>
    <w:rsid w:val="007155CC"/>
    <w:rsid w:val="00715BEF"/>
    <w:rsid w:val="00724EF3"/>
    <w:rsid w:val="00734F27"/>
    <w:rsid w:val="00736822"/>
    <w:rsid w:val="0075089F"/>
    <w:rsid w:val="00761377"/>
    <w:rsid w:val="007713A2"/>
    <w:rsid w:val="00771C8A"/>
    <w:rsid w:val="007735CE"/>
    <w:rsid w:val="0077605F"/>
    <w:rsid w:val="0078515C"/>
    <w:rsid w:val="00794714"/>
    <w:rsid w:val="0079629E"/>
    <w:rsid w:val="007B3353"/>
    <w:rsid w:val="007C3064"/>
    <w:rsid w:val="007D294D"/>
    <w:rsid w:val="007D6585"/>
    <w:rsid w:val="007F62BF"/>
    <w:rsid w:val="008062A9"/>
    <w:rsid w:val="00807A1A"/>
    <w:rsid w:val="00811967"/>
    <w:rsid w:val="00813E1D"/>
    <w:rsid w:val="00814350"/>
    <w:rsid w:val="0081716F"/>
    <w:rsid w:val="00824D43"/>
    <w:rsid w:val="0083287C"/>
    <w:rsid w:val="00841255"/>
    <w:rsid w:val="00841AC4"/>
    <w:rsid w:val="0084229D"/>
    <w:rsid w:val="00843838"/>
    <w:rsid w:val="00843850"/>
    <w:rsid w:val="008550DE"/>
    <w:rsid w:val="00866DD8"/>
    <w:rsid w:val="008713E0"/>
    <w:rsid w:val="00884A13"/>
    <w:rsid w:val="0089099D"/>
    <w:rsid w:val="00894D95"/>
    <w:rsid w:val="0089771D"/>
    <w:rsid w:val="008A39D7"/>
    <w:rsid w:val="008B23C0"/>
    <w:rsid w:val="008B7B5D"/>
    <w:rsid w:val="008C1DAD"/>
    <w:rsid w:val="008C3AF1"/>
    <w:rsid w:val="008C450C"/>
    <w:rsid w:val="008D1D6E"/>
    <w:rsid w:val="008D3E29"/>
    <w:rsid w:val="008D7355"/>
    <w:rsid w:val="008E1208"/>
    <w:rsid w:val="008E58A7"/>
    <w:rsid w:val="008E5BBB"/>
    <w:rsid w:val="008F0838"/>
    <w:rsid w:val="008F1FE7"/>
    <w:rsid w:val="009011FA"/>
    <w:rsid w:val="00921665"/>
    <w:rsid w:val="00924CC6"/>
    <w:rsid w:val="00927EB3"/>
    <w:rsid w:val="0093242B"/>
    <w:rsid w:val="00940345"/>
    <w:rsid w:val="00943738"/>
    <w:rsid w:val="00957C71"/>
    <w:rsid w:val="00963777"/>
    <w:rsid w:val="009663C0"/>
    <w:rsid w:val="00970039"/>
    <w:rsid w:val="00970ADA"/>
    <w:rsid w:val="00973E9F"/>
    <w:rsid w:val="00981EF2"/>
    <w:rsid w:val="009861BA"/>
    <w:rsid w:val="00987B79"/>
    <w:rsid w:val="00990A2E"/>
    <w:rsid w:val="00993318"/>
    <w:rsid w:val="009976C5"/>
    <w:rsid w:val="009A23D7"/>
    <w:rsid w:val="009C3750"/>
    <w:rsid w:val="009D1816"/>
    <w:rsid w:val="009E3389"/>
    <w:rsid w:val="009E7170"/>
    <w:rsid w:val="009F754F"/>
    <w:rsid w:val="00A01E92"/>
    <w:rsid w:val="00A03575"/>
    <w:rsid w:val="00A062F8"/>
    <w:rsid w:val="00A10784"/>
    <w:rsid w:val="00A13C70"/>
    <w:rsid w:val="00A20718"/>
    <w:rsid w:val="00A23DB6"/>
    <w:rsid w:val="00A40E46"/>
    <w:rsid w:val="00A40E79"/>
    <w:rsid w:val="00A50EB8"/>
    <w:rsid w:val="00A62778"/>
    <w:rsid w:val="00A656BF"/>
    <w:rsid w:val="00A7620C"/>
    <w:rsid w:val="00A862ED"/>
    <w:rsid w:val="00A905E6"/>
    <w:rsid w:val="00A94E2B"/>
    <w:rsid w:val="00AA3727"/>
    <w:rsid w:val="00AA70BE"/>
    <w:rsid w:val="00AC0532"/>
    <w:rsid w:val="00AC26A2"/>
    <w:rsid w:val="00AC5E61"/>
    <w:rsid w:val="00AE1D49"/>
    <w:rsid w:val="00AE2077"/>
    <w:rsid w:val="00AE27AF"/>
    <w:rsid w:val="00AE54D4"/>
    <w:rsid w:val="00AF4796"/>
    <w:rsid w:val="00B02E92"/>
    <w:rsid w:val="00B12C5D"/>
    <w:rsid w:val="00B20263"/>
    <w:rsid w:val="00B21959"/>
    <w:rsid w:val="00B22068"/>
    <w:rsid w:val="00B36B00"/>
    <w:rsid w:val="00B66027"/>
    <w:rsid w:val="00B66465"/>
    <w:rsid w:val="00B7053B"/>
    <w:rsid w:val="00B7633E"/>
    <w:rsid w:val="00B831AB"/>
    <w:rsid w:val="00B84FA1"/>
    <w:rsid w:val="00B87BCB"/>
    <w:rsid w:val="00BA076A"/>
    <w:rsid w:val="00BC6635"/>
    <w:rsid w:val="00BC7772"/>
    <w:rsid w:val="00BC7850"/>
    <w:rsid w:val="00BD0F7F"/>
    <w:rsid w:val="00BD3FAC"/>
    <w:rsid w:val="00BD681C"/>
    <w:rsid w:val="00BE61D7"/>
    <w:rsid w:val="00BF11AF"/>
    <w:rsid w:val="00BF21E4"/>
    <w:rsid w:val="00C013E5"/>
    <w:rsid w:val="00C244F7"/>
    <w:rsid w:val="00C26CFD"/>
    <w:rsid w:val="00C27B9C"/>
    <w:rsid w:val="00C30CC1"/>
    <w:rsid w:val="00C30E19"/>
    <w:rsid w:val="00C32051"/>
    <w:rsid w:val="00C324A8"/>
    <w:rsid w:val="00C34F36"/>
    <w:rsid w:val="00C368BF"/>
    <w:rsid w:val="00C4428F"/>
    <w:rsid w:val="00C50479"/>
    <w:rsid w:val="00C62B9C"/>
    <w:rsid w:val="00C775DE"/>
    <w:rsid w:val="00C8169F"/>
    <w:rsid w:val="00C8198F"/>
    <w:rsid w:val="00C91219"/>
    <w:rsid w:val="00C914F9"/>
    <w:rsid w:val="00C930FA"/>
    <w:rsid w:val="00C94877"/>
    <w:rsid w:val="00CB7173"/>
    <w:rsid w:val="00CC0309"/>
    <w:rsid w:val="00CC532F"/>
    <w:rsid w:val="00CC5EED"/>
    <w:rsid w:val="00CD2313"/>
    <w:rsid w:val="00CD23C3"/>
    <w:rsid w:val="00CD68E8"/>
    <w:rsid w:val="00CE1C15"/>
    <w:rsid w:val="00CE2395"/>
    <w:rsid w:val="00CE3015"/>
    <w:rsid w:val="00CE42FE"/>
    <w:rsid w:val="00CE778E"/>
    <w:rsid w:val="00CE7AFB"/>
    <w:rsid w:val="00D21D96"/>
    <w:rsid w:val="00D3261B"/>
    <w:rsid w:val="00D32D1D"/>
    <w:rsid w:val="00D34119"/>
    <w:rsid w:val="00D46209"/>
    <w:rsid w:val="00D510B0"/>
    <w:rsid w:val="00D61015"/>
    <w:rsid w:val="00D61A96"/>
    <w:rsid w:val="00D651E5"/>
    <w:rsid w:val="00D92CA8"/>
    <w:rsid w:val="00D94C0F"/>
    <w:rsid w:val="00DA0E1D"/>
    <w:rsid w:val="00DB6800"/>
    <w:rsid w:val="00DB7681"/>
    <w:rsid w:val="00DB77AA"/>
    <w:rsid w:val="00DC572B"/>
    <w:rsid w:val="00DD2871"/>
    <w:rsid w:val="00DD672D"/>
    <w:rsid w:val="00DE19E3"/>
    <w:rsid w:val="00DE4C69"/>
    <w:rsid w:val="00DE5247"/>
    <w:rsid w:val="00E03771"/>
    <w:rsid w:val="00E03B2C"/>
    <w:rsid w:val="00E067F0"/>
    <w:rsid w:val="00E14A98"/>
    <w:rsid w:val="00E23A74"/>
    <w:rsid w:val="00E51726"/>
    <w:rsid w:val="00E54592"/>
    <w:rsid w:val="00E6681A"/>
    <w:rsid w:val="00E775D1"/>
    <w:rsid w:val="00E817BB"/>
    <w:rsid w:val="00E83505"/>
    <w:rsid w:val="00E8636D"/>
    <w:rsid w:val="00E869E8"/>
    <w:rsid w:val="00EA0CA4"/>
    <w:rsid w:val="00EA3077"/>
    <w:rsid w:val="00EB069F"/>
    <w:rsid w:val="00EB73A7"/>
    <w:rsid w:val="00EC490B"/>
    <w:rsid w:val="00EC4E68"/>
    <w:rsid w:val="00ED7F78"/>
    <w:rsid w:val="00EE16F6"/>
    <w:rsid w:val="00EE5377"/>
    <w:rsid w:val="00F000CF"/>
    <w:rsid w:val="00F01232"/>
    <w:rsid w:val="00F023D1"/>
    <w:rsid w:val="00F07B39"/>
    <w:rsid w:val="00F10B71"/>
    <w:rsid w:val="00F159A8"/>
    <w:rsid w:val="00F238AF"/>
    <w:rsid w:val="00F30054"/>
    <w:rsid w:val="00F33EA2"/>
    <w:rsid w:val="00F43474"/>
    <w:rsid w:val="00F51BED"/>
    <w:rsid w:val="00F533A0"/>
    <w:rsid w:val="00F53E3A"/>
    <w:rsid w:val="00F6524A"/>
    <w:rsid w:val="00F80598"/>
    <w:rsid w:val="00FA22DE"/>
    <w:rsid w:val="00FA3E13"/>
    <w:rsid w:val="00FA4FA7"/>
    <w:rsid w:val="00FA625C"/>
    <w:rsid w:val="00FB30D8"/>
    <w:rsid w:val="00FC55E3"/>
    <w:rsid w:val="00FD11F6"/>
    <w:rsid w:val="00FF17DF"/>
    <w:rsid w:val="07CEF6A7"/>
    <w:rsid w:val="184A65E0"/>
    <w:rsid w:val="1CB6DCEF"/>
    <w:rsid w:val="4453E4ED"/>
    <w:rsid w:val="48ECA6D0"/>
    <w:rsid w:val="4CD18757"/>
    <w:rsid w:val="5C1485B4"/>
    <w:rsid w:val="5D62832D"/>
    <w:rsid w:val="5E4E2139"/>
    <w:rsid w:val="6AE912C5"/>
    <w:rsid w:val="78FD279E"/>
    <w:rsid w:val="7DD3E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A02A"/>
  <w15:chartTrackingRefBased/>
  <w15:docId w15:val="{1015A486-DE4F-49A1-A148-4377E127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C6"/>
  </w:style>
  <w:style w:type="paragraph" w:styleId="Heading1">
    <w:name w:val="heading 1"/>
    <w:basedOn w:val="Normal"/>
    <w:next w:val="Normal"/>
    <w:link w:val="Heading1Char"/>
    <w:uiPriority w:val="9"/>
    <w:qFormat/>
    <w:rsid w:val="00142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2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D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D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D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D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2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D1A"/>
    <w:rPr>
      <w:rFonts w:eastAsiaTheme="majorEastAsia" w:cstheme="majorBidi"/>
      <w:color w:val="272727" w:themeColor="text1" w:themeTint="D8"/>
    </w:rPr>
  </w:style>
  <w:style w:type="paragraph" w:styleId="Title">
    <w:name w:val="Title"/>
    <w:basedOn w:val="Normal"/>
    <w:next w:val="Normal"/>
    <w:link w:val="TitleChar"/>
    <w:uiPriority w:val="10"/>
    <w:qFormat/>
    <w:rsid w:val="00142D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D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D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D1A"/>
    <w:rPr>
      <w:i/>
      <w:iCs/>
      <w:color w:val="404040" w:themeColor="text1" w:themeTint="BF"/>
    </w:rPr>
  </w:style>
  <w:style w:type="paragraph" w:styleId="ListParagraph">
    <w:name w:val="List Paragraph"/>
    <w:basedOn w:val="Normal"/>
    <w:uiPriority w:val="34"/>
    <w:qFormat/>
    <w:rsid w:val="00142D1A"/>
    <w:pPr>
      <w:ind w:left="720"/>
      <w:contextualSpacing/>
    </w:pPr>
  </w:style>
  <w:style w:type="character" w:styleId="IntenseEmphasis">
    <w:name w:val="Intense Emphasis"/>
    <w:basedOn w:val="DefaultParagraphFont"/>
    <w:uiPriority w:val="21"/>
    <w:qFormat/>
    <w:rsid w:val="00142D1A"/>
    <w:rPr>
      <w:i/>
      <w:iCs/>
      <w:color w:val="0F4761" w:themeColor="accent1" w:themeShade="BF"/>
    </w:rPr>
  </w:style>
  <w:style w:type="paragraph" w:styleId="IntenseQuote">
    <w:name w:val="Intense Quote"/>
    <w:basedOn w:val="Normal"/>
    <w:next w:val="Normal"/>
    <w:link w:val="IntenseQuoteChar"/>
    <w:uiPriority w:val="30"/>
    <w:qFormat/>
    <w:rsid w:val="00142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D1A"/>
    <w:rPr>
      <w:i/>
      <w:iCs/>
      <w:color w:val="0F4761" w:themeColor="accent1" w:themeShade="BF"/>
    </w:rPr>
  </w:style>
  <w:style w:type="character" w:styleId="IntenseReference">
    <w:name w:val="Intense Reference"/>
    <w:basedOn w:val="DefaultParagraphFont"/>
    <w:uiPriority w:val="32"/>
    <w:qFormat/>
    <w:rsid w:val="00142D1A"/>
    <w:rPr>
      <w:b/>
      <w:bCs/>
      <w:smallCaps/>
      <w:color w:val="0F4761" w:themeColor="accent1" w:themeShade="BF"/>
      <w:spacing w:val="5"/>
    </w:rPr>
  </w:style>
  <w:style w:type="paragraph" w:styleId="Header">
    <w:name w:val="header"/>
    <w:basedOn w:val="Normal"/>
    <w:link w:val="HeaderChar"/>
    <w:uiPriority w:val="99"/>
    <w:unhideWhenUsed/>
    <w:rsid w:val="00FA625C"/>
    <w:pPr>
      <w:tabs>
        <w:tab w:val="center" w:pos="4680"/>
        <w:tab w:val="right" w:pos="9360"/>
      </w:tabs>
    </w:pPr>
  </w:style>
  <w:style w:type="character" w:customStyle="1" w:styleId="HeaderChar">
    <w:name w:val="Header Char"/>
    <w:basedOn w:val="DefaultParagraphFont"/>
    <w:link w:val="Header"/>
    <w:uiPriority w:val="99"/>
    <w:rsid w:val="00FA625C"/>
  </w:style>
  <w:style w:type="paragraph" w:styleId="Footer">
    <w:name w:val="footer"/>
    <w:basedOn w:val="Normal"/>
    <w:link w:val="FooterChar"/>
    <w:uiPriority w:val="99"/>
    <w:unhideWhenUsed/>
    <w:rsid w:val="00FA625C"/>
    <w:pPr>
      <w:tabs>
        <w:tab w:val="center" w:pos="4680"/>
        <w:tab w:val="right" w:pos="9360"/>
      </w:tabs>
    </w:pPr>
  </w:style>
  <w:style w:type="character" w:customStyle="1" w:styleId="FooterChar">
    <w:name w:val="Footer Char"/>
    <w:basedOn w:val="DefaultParagraphFont"/>
    <w:link w:val="Footer"/>
    <w:uiPriority w:val="99"/>
    <w:rsid w:val="00FA625C"/>
  </w:style>
  <w:style w:type="character" w:styleId="Hyperlink">
    <w:name w:val="Hyperlink"/>
    <w:basedOn w:val="DefaultParagraphFont"/>
    <w:uiPriority w:val="99"/>
    <w:unhideWhenUsed/>
    <w:rsid w:val="00FA625C"/>
    <w:rPr>
      <w:color w:val="467886" w:themeColor="hyperlink"/>
      <w:u w:val="single"/>
    </w:rPr>
  </w:style>
  <w:style w:type="character" w:styleId="UnresolvedMention">
    <w:name w:val="Unresolved Mention"/>
    <w:basedOn w:val="DefaultParagraphFont"/>
    <w:uiPriority w:val="99"/>
    <w:semiHidden/>
    <w:unhideWhenUsed/>
    <w:rsid w:val="00FA625C"/>
    <w:rPr>
      <w:color w:val="605E5C"/>
      <w:shd w:val="clear" w:color="auto" w:fill="E1DFDD"/>
    </w:rPr>
  </w:style>
  <w:style w:type="character" w:styleId="FollowedHyperlink">
    <w:name w:val="FollowedHyperlink"/>
    <w:basedOn w:val="DefaultParagraphFont"/>
    <w:uiPriority w:val="99"/>
    <w:semiHidden/>
    <w:unhideWhenUsed/>
    <w:rsid w:val="00FA625C"/>
    <w:rPr>
      <w:color w:val="96607D" w:themeColor="followedHyperlink"/>
      <w:u w:val="single"/>
    </w:rPr>
  </w:style>
  <w:style w:type="character" w:styleId="PageNumber">
    <w:name w:val="page number"/>
    <w:basedOn w:val="DefaultParagraphFont"/>
    <w:uiPriority w:val="99"/>
    <w:semiHidden/>
    <w:unhideWhenUsed/>
    <w:rsid w:val="00FA625C"/>
  </w:style>
  <w:style w:type="character" w:customStyle="1" w:styleId="normaltextrun">
    <w:name w:val="normaltextrun"/>
    <w:basedOn w:val="DefaultParagraphFont"/>
    <w:rsid w:val="001A1188"/>
  </w:style>
  <w:style w:type="character" w:customStyle="1" w:styleId="eop">
    <w:name w:val="eop"/>
    <w:basedOn w:val="DefaultParagraphFont"/>
    <w:rsid w:val="001A1188"/>
  </w:style>
  <w:style w:type="character" w:styleId="CommentReference">
    <w:name w:val="annotation reference"/>
    <w:basedOn w:val="DefaultParagraphFont"/>
    <w:uiPriority w:val="99"/>
    <w:semiHidden/>
    <w:unhideWhenUsed/>
    <w:rsid w:val="00A656BF"/>
    <w:rPr>
      <w:sz w:val="16"/>
      <w:szCs w:val="16"/>
    </w:rPr>
  </w:style>
  <w:style w:type="paragraph" w:styleId="CommentText">
    <w:name w:val="annotation text"/>
    <w:basedOn w:val="Normal"/>
    <w:link w:val="CommentTextChar"/>
    <w:uiPriority w:val="99"/>
    <w:semiHidden/>
    <w:unhideWhenUsed/>
    <w:rsid w:val="00A656BF"/>
    <w:rPr>
      <w:sz w:val="20"/>
      <w:szCs w:val="20"/>
    </w:rPr>
  </w:style>
  <w:style w:type="character" w:customStyle="1" w:styleId="CommentTextChar">
    <w:name w:val="Comment Text Char"/>
    <w:basedOn w:val="DefaultParagraphFont"/>
    <w:link w:val="CommentText"/>
    <w:uiPriority w:val="99"/>
    <w:semiHidden/>
    <w:rsid w:val="00A656BF"/>
    <w:rPr>
      <w:sz w:val="20"/>
      <w:szCs w:val="20"/>
    </w:rPr>
  </w:style>
  <w:style w:type="paragraph" w:styleId="CommentSubject">
    <w:name w:val="annotation subject"/>
    <w:basedOn w:val="CommentText"/>
    <w:next w:val="CommentText"/>
    <w:link w:val="CommentSubjectChar"/>
    <w:uiPriority w:val="99"/>
    <w:semiHidden/>
    <w:unhideWhenUsed/>
    <w:rsid w:val="00A656BF"/>
    <w:rPr>
      <w:b/>
      <w:bCs/>
    </w:rPr>
  </w:style>
  <w:style w:type="character" w:customStyle="1" w:styleId="CommentSubjectChar">
    <w:name w:val="Comment Subject Char"/>
    <w:basedOn w:val="CommentTextChar"/>
    <w:link w:val="CommentSubject"/>
    <w:uiPriority w:val="99"/>
    <w:semiHidden/>
    <w:rsid w:val="00A656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10980">
      <w:bodyDiv w:val="1"/>
      <w:marLeft w:val="0"/>
      <w:marRight w:val="0"/>
      <w:marTop w:val="0"/>
      <w:marBottom w:val="0"/>
      <w:divBdr>
        <w:top w:val="none" w:sz="0" w:space="0" w:color="auto"/>
        <w:left w:val="none" w:sz="0" w:space="0" w:color="auto"/>
        <w:bottom w:val="none" w:sz="0" w:space="0" w:color="auto"/>
        <w:right w:val="none" w:sz="0" w:space="0" w:color="auto"/>
      </w:divBdr>
      <w:divsChild>
        <w:div w:id="303657330">
          <w:marLeft w:val="0"/>
          <w:marRight w:val="0"/>
          <w:marTop w:val="0"/>
          <w:marBottom w:val="0"/>
          <w:divBdr>
            <w:top w:val="none" w:sz="0" w:space="0" w:color="auto"/>
            <w:left w:val="none" w:sz="0" w:space="0" w:color="auto"/>
            <w:bottom w:val="none" w:sz="0" w:space="0" w:color="auto"/>
            <w:right w:val="none" w:sz="0" w:space="0" w:color="auto"/>
          </w:divBdr>
        </w:div>
        <w:div w:id="314070239">
          <w:marLeft w:val="0"/>
          <w:marRight w:val="0"/>
          <w:marTop w:val="0"/>
          <w:marBottom w:val="0"/>
          <w:divBdr>
            <w:top w:val="none" w:sz="0" w:space="0" w:color="auto"/>
            <w:left w:val="none" w:sz="0" w:space="0" w:color="auto"/>
            <w:bottom w:val="none" w:sz="0" w:space="0" w:color="auto"/>
            <w:right w:val="none" w:sz="0" w:space="0" w:color="auto"/>
          </w:divBdr>
        </w:div>
        <w:div w:id="446968743">
          <w:marLeft w:val="0"/>
          <w:marRight w:val="0"/>
          <w:marTop w:val="0"/>
          <w:marBottom w:val="0"/>
          <w:divBdr>
            <w:top w:val="none" w:sz="0" w:space="0" w:color="auto"/>
            <w:left w:val="none" w:sz="0" w:space="0" w:color="auto"/>
            <w:bottom w:val="none" w:sz="0" w:space="0" w:color="auto"/>
            <w:right w:val="none" w:sz="0" w:space="0" w:color="auto"/>
          </w:divBdr>
        </w:div>
        <w:div w:id="544827434">
          <w:marLeft w:val="0"/>
          <w:marRight w:val="0"/>
          <w:marTop w:val="0"/>
          <w:marBottom w:val="0"/>
          <w:divBdr>
            <w:top w:val="none" w:sz="0" w:space="0" w:color="auto"/>
            <w:left w:val="none" w:sz="0" w:space="0" w:color="auto"/>
            <w:bottom w:val="none" w:sz="0" w:space="0" w:color="auto"/>
            <w:right w:val="none" w:sz="0" w:space="0" w:color="auto"/>
          </w:divBdr>
        </w:div>
        <w:div w:id="700324205">
          <w:marLeft w:val="0"/>
          <w:marRight w:val="0"/>
          <w:marTop w:val="0"/>
          <w:marBottom w:val="0"/>
          <w:divBdr>
            <w:top w:val="none" w:sz="0" w:space="0" w:color="auto"/>
            <w:left w:val="none" w:sz="0" w:space="0" w:color="auto"/>
            <w:bottom w:val="none" w:sz="0" w:space="0" w:color="auto"/>
            <w:right w:val="none" w:sz="0" w:space="0" w:color="auto"/>
          </w:divBdr>
        </w:div>
        <w:div w:id="968434888">
          <w:marLeft w:val="0"/>
          <w:marRight w:val="0"/>
          <w:marTop w:val="0"/>
          <w:marBottom w:val="0"/>
          <w:divBdr>
            <w:top w:val="none" w:sz="0" w:space="0" w:color="auto"/>
            <w:left w:val="none" w:sz="0" w:space="0" w:color="auto"/>
            <w:bottom w:val="none" w:sz="0" w:space="0" w:color="auto"/>
            <w:right w:val="none" w:sz="0" w:space="0" w:color="auto"/>
          </w:divBdr>
        </w:div>
        <w:div w:id="1102383507">
          <w:marLeft w:val="0"/>
          <w:marRight w:val="0"/>
          <w:marTop w:val="0"/>
          <w:marBottom w:val="160"/>
          <w:divBdr>
            <w:top w:val="none" w:sz="0" w:space="0" w:color="auto"/>
            <w:left w:val="none" w:sz="0" w:space="0" w:color="auto"/>
            <w:bottom w:val="none" w:sz="0" w:space="0" w:color="auto"/>
            <w:right w:val="none" w:sz="0" w:space="0" w:color="auto"/>
          </w:divBdr>
        </w:div>
        <w:div w:id="1106537447">
          <w:marLeft w:val="0"/>
          <w:marRight w:val="0"/>
          <w:marTop w:val="0"/>
          <w:marBottom w:val="0"/>
          <w:divBdr>
            <w:top w:val="none" w:sz="0" w:space="0" w:color="auto"/>
            <w:left w:val="none" w:sz="0" w:space="0" w:color="auto"/>
            <w:bottom w:val="none" w:sz="0" w:space="0" w:color="auto"/>
            <w:right w:val="none" w:sz="0" w:space="0" w:color="auto"/>
          </w:divBdr>
        </w:div>
        <w:div w:id="1333609067">
          <w:marLeft w:val="0"/>
          <w:marRight w:val="0"/>
          <w:marTop w:val="0"/>
          <w:marBottom w:val="0"/>
          <w:divBdr>
            <w:top w:val="none" w:sz="0" w:space="0" w:color="auto"/>
            <w:left w:val="none" w:sz="0" w:space="0" w:color="auto"/>
            <w:bottom w:val="none" w:sz="0" w:space="0" w:color="auto"/>
            <w:right w:val="none" w:sz="0" w:space="0" w:color="auto"/>
          </w:divBdr>
        </w:div>
        <w:div w:id="1546404868">
          <w:marLeft w:val="0"/>
          <w:marRight w:val="0"/>
          <w:marTop w:val="0"/>
          <w:marBottom w:val="160"/>
          <w:divBdr>
            <w:top w:val="none" w:sz="0" w:space="0" w:color="auto"/>
            <w:left w:val="none" w:sz="0" w:space="0" w:color="auto"/>
            <w:bottom w:val="none" w:sz="0" w:space="0" w:color="auto"/>
            <w:right w:val="none" w:sz="0" w:space="0" w:color="auto"/>
          </w:divBdr>
        </w:div>
        <w:div w:id="1752310616">
          <w:marLeft w:val="0"/>
          <w:marRight w:val="0"/>
          <w:marTop w:val="0"/>
          <w:marBottom w:val="0"/>
          <w:divBdr>
            <w:top w:val="none" w:sz="0" w:space="0" w:color="auto"/>
            <w:left w:val="none" w:sz="0" w:space="0" w:color="auto"/>
            <w:bottom w:val="none" w:sz="0" w:space="0" w:color="auto"/>
            <w:right w:val="none" w:sz="0" w:space="0" w:color="auto"/>
          </w:divBdr>
        </w:div>
        <w:div w:id="1869292491">
          <w:marLeft w:val="0"/>
          <w:marRight w:val="0"/>
          <w:marTop w:val="0"/>
          <w:marBottom w:val="0"/>
          <w:divBdr>
            <w:top w:val="none" w:sz="0" w:space="0" w:color="auto"/>
            <w:left w:val="none" w:sz="0" w:space="0" w:color="auto"/>
            <w:bottom w:val="none" w:sz="0" w:space="0" w:color="auto"/>
            <w:right w:val="none" w:sz="0" w:space="0" w:color="auto"/>
          </w:divBdr>
        </w:div>
        <w:div w:id="1987390719">
          <w:marLeft w:val="0"/>
          <w:marRight w:val="0"/>
          <w:marTop w:val="0"/>
          <w:marBottom w:val="0"/>
          <w:divBdr>
            <w:top w:val="none" w:sz="0" w:space="0" w:color="auto"/>
            <w:left w:val="none" w:sz="0" w:space="0" w:color="auto"/>
            <w:bottom w:val="none" w:sz="0" w:space="0" w:color="auto"/>
            <w:right w:val="none" w:sz="0" w:space="0" w:color="auto"/>
          </w:divBdr>
        </w:div>
      </w:divsChild>
    </w:div>
    <w:div w:id="678197890">
      <w:bodyDiv w:val="1"/>
      <w:marLeft w:val="0"/>
      <w:marRight w:val="0"/>
      <w:marTop w:val="0"/>
      <w:marBottom w:val="0"/>
      <w:divBdr>
        <w:top w:val="none" w:sz="0" w:space="0" w:color="auto"/>
        <w:left w:val="none" w:sz="0" w:space="0" w:color="auto"/>
        <w:bottom w:val="none" w:sz="0" w:space="0" w:color="auto"/>
        <w:right w:val="none" w:sz="0" w:space="0" w:color="auto"/>
      </w:divBdr>
      <w:divsChild>
        <w:div w:id="483282084">
          <w:marLeft w:val="0"/>
          <w:marRight w:val="0"/>
          <w:marTop w:val="0"/>
          <w:marBottom w:val="0"/>
          <w:divBdr>
            <w:top w:val="none" w:sz="0" w:space="0" w:color="auto"/>
            <w:left w:val="none" w:sz="0" w:space="0" w:color="auto"/>
            <w:bottom w:val="none" w:sz="0" w:space="0" w:color="auto"/>
            <w:right w:val="none" w:sz="0" w:space="0" w:color="auto"/>
          </w:divBdr>
        </w:div>
        <w:div w:id="608511306">
          <w:marLeft w:val="0"/>
          <w:marRight w:val="0"/>
          <w:marTop w:val="0"/>
          <w:marBottom w:val="0"/>
          <w:divBdr>
            <w:top w:val="none" w:sz="0" w:space="0" w:color="auto"/>
            <w:left w:val="none" w:sz="0" w:space="0" w:color="auto"/>
            <w:bottom w:val="none" w:sz="0" w:space="0" w:color="auto"/>
            <w:right w:val="none" w:sz="0" w:space="0" w:color="auto"/>
          </w:divBdr>
        </w:div>
        <w:div w:id="654577286">
          <w:marLeft w:val="0"/>
          <w:marRight w:val="0"/>
          <w:marTop w:val="0"/>
          <w:marBottom w:val="0"/>
          <w:divBdr>
            <w:top w:val="none" w:sz="0" w:space="0" w:color="auto"/>
            <w:left w:val="none" w:sz="0" w:space="0" w:color="auto"/>
            <w:bottom w:val="none" w:sz="0" w:space="0" w:color="auto"/>
            <w:right w:val="none" w:sz="0" w:space="0" w:color="auto"/>
          </w:divBdr>
        </w:div>
        <w:div w:id="722025425">
          <w:marLeft w:val="0"/>
          <w:marRight w:val="0"/>
          <w:marTop w:val="0"/>
          <w:marBottom w:val="0"/>
          <w:divBdr>
            <w:top w:val="none" w:sz="0" w:space="0" w:color="auto"/>
            <w:left w:val="none" w:sz="0" w:space="0" w:color="auto"/>
            <w:bottom w:val="none" w:sz="0" w:space="0" w:color="auto"/>
            <w:right w:val="none" w:sz="0" w:space="0" w:color="auto"/>
          </w:divBdr>
        </w:div>
        <w:div w:id="753434267">
          <w:marLeft w:val="0"/>
          <w:marRight w:val="0"/>
          <w:marTop w:val="0"/>
          <w:marBottom w:val="0"/>
          <w:divBdr>
            <w:top w:val="none" w:sz="0" w:space="0" w:color="auto"/>
            <w:left w:val="none" w:sz="0" w:space="0" w:color="auto"/>
            <w:bottom w:val="none" w:sz="0" w:space="0" w:color="auto"/>
            <w:right w:val="none" w:sz="0" w:space="0" w:color="auto"/>
          </w:divBdr>
        </w:div>
        <w:div w:id="873075834">
          <w:marLeft w:val="0"/>
          <w:marRight w:val="0"/>
          <w:marTop w:val="0"/>
          <w:marBottom w:val="0"/>
          <w:divBdr>
            <w:top w:val="none" w:sz="0" w:space="0" w:color="auto"/>
            <w:left w:val="none" w:sz="0" w:space="0" w:color="auto"/>
            <w:bottom w:val="none" w:sz="0" w:space="0" w:color="auto"/>
            <w:right w:val="none" w:sz="0" w:space="0" w:color="auto"/>
          </w:divBdr>
        </w:div>
        <w:div w:id="1096900722">
          <w:marLeft w:val="0"/>
          <w:marRight w:val="0"/>
          <w:marTop w:val="0"/>
          <w:marBottom w:val="160"/>
          <w:divBdr>
            <w:top w:val="none" w:sz="0" w:space="0" w:color="auto"/>
            <w:left w:val="none" w:sz="0" w:space="0" w:color="auto"/>
            <w:bottom w:val="none" w:sz="0" w:space="0" w:color="auto"/>
            <w:right w:val="none" w:sz="0" w:space="0" w:color="auto"/>
          </w:divBdr>
        </w:div>
        <w:div w:id="1142580646">
          <w:marLeft w:val="0"/>
          <w:marRight w:val="0"/>
          <w:marTop w:val="0"/>
          <w:marBottom w:val="0"/>
          <w:divBdr>
            <w:top w:val="none" w:sz="0" w:space="0" w:color="auto"/>
            <w:left w:val="none" w:sz="0" w:space="0" w:color="auto"/>
            <w:bottom w:val="none" w:sz="0" w:space="0" w:color="auto"/>
            <w:right w:val="none" w:sz="0" w:space="0" w:color="auto"/>
          </w:divBdr>
        </w:div>
        <w:div w:id="1242065214">
          <w:marLeft w:val="0"/>
          <w:marRight w:val="0"/>
          <w:marTop w:val="0"/>
          <w:marBottom w:val="0"/>
          <w:divBdr>
            <w:top w:val="none" w:sz="0" w:space="0" w:color="auto"/>
            <w:left w:val="none" w:sz="0" w:space="0" w:color="auto"/>
            <w:bottom w:val="none" w:sz="0" w:space="0" w:color="auto"/>
            <w:right w:val="none" w:sz="0" w:space="0" w:color="auto"/>
          </w:divBdr>
        </w:div>
        <w:div w:id="1327248149">
          <w:marLeft w:val="0"/>
          <w:marRight w:val="0"/>
          <w:marTop w:val="0"/>
          <w:marBottom w:val="160"/>
          <w:divBdr>
            <w:top w:val="none" w:sz="0" w:space="0" w:color="auto"/>
            <w:left w:val="none" w:sz="0" w:space="0" w:color="auto"/>
            <w:bottom w:val="none" w:sz="0" w:space="0" w:color="auto"/>
            <w:right w:val="none" w:sz="0" w:space="0" w:color="auto"/>
          </w:divBdr>
        </w:div>
        <w:div w:id="1511947758">
          <w:marLeft w:val="0"/>
          <w:marRight w:val="0"/>
          <w:marTop w:val="0"/>
          <w:marBottom w:val="0"/>
          <w:divBdr>
            <w:top w:val="none" w:sz="0" w:space="0" w:color="auto"/>
            <w:left w:val="none" w:sz="0" w:space="0" w:color="auto"/>
            <w:bottom w:val="none" w:sz="0" w:space="0" w:color="auto"/>
            <w:right w:val="none" w:sz="0" w:space="0" w:color="auto"/>
          </w:divBdr>
        </w:div>
        <w:div w:id="1613436091">
          <w:marLeft w:val="0"/>
          <w:marRight w:val="0"/>
          <w:marTop w:val="0"/>
          <w:marBottom w:val="0"/>
          <w:divBdr>
            <w:top w:val="none" w:sz="0" w:space="0" w:color="auto"/>
            <w:left w:val="none" w:sz="0" w:space="0" w:color="auto"/>
            <w:bottom w:val="none" w:sz="0" w:space="0" w:color="auto"/>
            <w:right w:val="none" w:sz="0" w:space="0" w:color="auto"/>
          </w:divBdr>
        </w:div>
        <w:div w:id="2106145484">
          <w:marLeft w:val="0"/>
          <w:marRight w:val="0"/>
          <w:marTop w:val="0"/>
          <w:marBottom w:val="0"/>
          <w:divBdr>
            <w:top w:val="none" w:sz="0" w:space="0" w:color="auto"/>
            <w:left w:val="none" w:sz="0" w:space="0" w:color="auto"/>
            <w:bottom w:val="none" w:sz="0" w:space="0" w:color="auto"/>
            <w:right w:val="none" w:sz="0" w:space="0" w:color="auto"/>
          </w:divBdr>
        </w:div>
      </w:divsChild>
    </w:div>
    <w:div w:id="903688025">
      <w:bodyDiv w:val="1"/>
      <w:marLeft w:val="0"/>
      <w:marRight w:val="0"/>
      <w:marTop w:val="0"/>
      <w:marBottom w:val="0"/>
      <w:divBdr>
        <w:top w:val="none" w:sz="0" w:space="0" w:color="auto"/>
        <w:left w:val="none" w:sz="0" w:space="0" w:color="auto"/>
        <w:bottom w:val="none" w:sz="0" w:space="0" w:color="auto"/>
        <w:right w:val="none" w:sz="0" w:space="0" w:color="auto"/>
      </w:divBdr>
    </w:div>
    <w:div w:id="1566719027">
      <w:bodyDiv w:val="1"/>
      <w:marLeft w:val="0"/>
      <w:marRight w:val="0"/>
      <w:marTop w:val="0"/>
      <w:marBottom w:val="0"/>
      <w:divBdr>
        <w:top w:val="none" w:sz="0" w:space="0" w:color="auto"/>
        <w:left w:val="none" w:sz="0" w:space="0" w:color="auto"/>
        <w:bottom w:val="none" w:sz="0" w:space="0" w:color="auto"/>
        <w:right w:val="none" w:sz="0" w:space="0" w:color="auto"/>
      </w:divBdr>
    </w:div>
    <w:div w:id="2083718208">
      <w:bodyDiv w:val="1"/>
      <w:marLeft w:val="0"/>
      <w:marRight w:val="0"/>
      <w:marTop w:val="0"/>
      <w:marBottom w:val="0"/>
      <w:divBdr>
        <w:top w:val="none" w:sz="0" w:space="0" w:color="auto"/>
        <w:left w:val="none" w:sz="0" w:space="0" w:color="auto"/>
        <w:bottom w:val="none" w:sz="0" w:space="0" w:color="auto"/>
        <w:right w:val="none" w:sz="0" w:space="0" w:color="auto"/>
      </w:divBdr>
      <w:divsChild>
        <w:div w:id="212850660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as@potsdam.edu" TargetMode="External"/><Relationship Id="rId18" Type="http://schemas.openxmlformats.org/officeDocument/2006/relationships/hyperlink" Target="https://www.potsdam.edu/studentlife/wellness/counseling-center" TargetMode="External"/><Relationship Id="rId26" Type="http://schemas.openxmlformats.org/officeDocument/2006/relationships/hyperlink" Target="https://milcinc.org/" TargetMode="External"/><Relationship Id="rId21" Type="http://schemas.openxmlformats.org/officeDocument/2006/relationships/hyperlink" Target="https://catalog.potsdam.edu/index.php"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potsdam.edu/sites/default/files/AccommodativeServicesPolicy.pdf" TargetMode="External"/><Relationship Id="rId17" Type="http://schemas.openxmlformats.org/officeDocument/2006/relationships/hyperlink" Target="https://fact2ai.pressbooks.sunycreate.cloud/chapter/setting-expectations-in-your-classes/" TargetMode="External"/><Relationship Id="rId25" Type="http://schemas.openxmlformats.org/officeDocument/2006/relationships/hyperlink" Target="https://mybenefits.ny.gov/mybenefits/begi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act2ai.pressbooks.sunycreate.cloud/" TargetMode="External"/><Relationship Id="rId20" Type="http://schemas.openxmlformats.org/officeDocument/2006/relationships/hyperlink" Target="https://www.potsdam.edu/about/mission" TargetMode="External"/><Relationship Id="rId29" Type="http://schemas.openxmlformats.org/officeDocument/2006/relationships/hyperlink" Target="https://illuminativ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ysed.gov/college-university-evaluation/education-law-rules-and-regulations" TargetMode="External"/><Relationship Id="rId24" Type="http://schemas.openxmlformats.org/officeDocument/2006/relationships/hyperlink" Target="https://forms.office.com/pages/responsepage.aspx?id=6Caribb_Ik-bl4JqQEsZAqJymfX0JsxCp0PGrEw4bCNUM1VCUERTSjNWMkI0VFg2MEtHWjlVNjVaRC4u" TargetMode="External"/><Relationship Id="rId32" Type="http://schemas.openxmlformats.org/officeDocument/2006/relationships/hyperlink" Target="https://www.potsdam.edu/studentlife/support/accommodative-service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otsdam.edu/sites/default/files/2025-05/AIPolicy.pdf" TargetMode="External"/><Relationship Id="rId23" Type="http://schemas.openxmlformats.org/officeDocument/2006/relationships/hyperlink" Target="https://www.facebook.com/sunypotsdamfoodpantry/" TargetMode="External"/><Relationship Id="rId28" Type="http://schemas.openxmlformats.org/officeDocument/2006/relationships/hyperlink" Target="https://illuminative.org/wp-content/uploads/2022/06/Land_Acknowledgement.pdf" TargetMode="External"/><Relationship Id="rId36" Type="http://schemas.openxmlformats.org/officeDocument/2006/relationships/fontTable" Target="fontTable.xml"/><Relationship Id="rId10" Type="http://schemas.openxmlformats.org/officeDocument/2006/relationships/hyperlink" Target="https://www.nysed.gov/college-university-evaluation/department-expectations-curriculum" TargetMode="External"/><Relationship Id="rId19" Type="http://schemas.openxmlformats.org/officeDocument/2006/relationships/hyperlink" Target="mailto:counseling@potsdam.edu" TargetMode="External"/><Relationship Id="rId31" Type="http://schemas.openxmlformats.org/officeDocument/2006/relationships/hyperlink" Target="https://www.potsdam.edu/studentlife/wellness/health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tsdam.edu/studentlife/support/accommodative-services/request-accommodations" TargetMode="External"/><Relationship Id="rId22" Type="http://schemas.openxmlformats.org/officeDocument/2006/relationships/hyperlink" Target="https://www.potsdam.edu/current/student-conduct-community-standards/student-community-rights-and-responsibilities" TargetMode="External"/><Relationship Id="rId27" Type="http://schemas.openxmlformats.org/officeDocument/2006/relationships/hyperlink" Target="https://www.potsdam.edu/studentlife/wellness/counseling-center/bear-care-program" TargetMode="External"/><Relationship Id="rId30" Type="http://schemas.openxmlformats.org/officeDocument/2006/relationships/hyperlink" Target="https://www.potsdam.edu/studentlife/wellness/counseling-center"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D6C5BC1545840B8672FC3928D0462" ma:contentTypeVersion="16" ma:contentTypeDescription="Create a new document." ma:contentTypeScope="" ma:versionID="a95b430b33d10b86b50dbdd129123fdb">
  <xsd:schema xmlns:xsd="http://www.w3.org/2001/XMLSchema" xmlns:xs="http://www.w3.org/2001/XMLSchema" xmlns:p="http://schemas.microsoft.com/office/2006/metadata/properties" xmlns:ns2="977fbecb-4523-4d56-b1b0-192135a677ce" xmlns:ns3="1366fb2f-9c67-4203-ac6f-55072c74da22" targetNamespace="http://schemas.microsoft.com/office/2006/metadata/properties" ma:root="true" ma:fieldsID="f0d1067611b6f012f620fda2530ef036" ns2:_="" ns3:_="">
    <xsd:import namespace="977fbecb-4523-4d56-b1b0-192135a677ce"/>
    <xsd:import namespace="1366fb2f-9c67-4203-ac6f-55072c74d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fbecb-4523-4d56-b1b0-192135a67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02b481-e86a-4780-8f45-2fb045d81274"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6fb2f-9c67-4203-ac6f-55072c74da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19a714-e30a-4016-b4c1-e5e704502e0a}" ma:internalName="TaxCatchAll" ma:showField="CatchAllData" ma:web="1366fb2f-9c67-4203-ac6f-55072c74d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7fbecb-4523-4d56-b1b0-192135a677ce">
      <Terms xmlns="http://schemas.microsoft.com/office/infopath/2007/PartnerControls"/>
    </lcf76f155ced4ddcb4097134ff3c332f>
    <TaxCatchAll xmlns="1366fb2f-9c67-4203-ac6f-55072c74da22" xsi:nil="true"/>
  </documentManagement>
</p:properties>
</file>

<file path=customXml/itemProps1.xml><?xml version="1.0" encoding="utf-8"?>
<ds:datastoreItem xmlns:ds="http://schemas.openxmlformats.org/officeDocument/2006/customXml" ds:itemID="{DB54918C-F5C3-451A-9AFE-4E9EBD9E3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fbecb-4523-4d56-b1b0-192135a677ce"/>
    <ds:schemaRef ds:uri="1366fb2f-9c67-4203-ac6f-55072c74d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5931F-BF32-46AE-A13F-E399CF18DA86}">
  <ds:schemaRefs>
    <ds:schemaRef ds:uri="http://schemas.microsoft.com/sharepoint/v3/contenttype/forms"/>
  </ds:schemaRefs>
</ds:datastoreItem>
</file>

<file path=customXml/itemProps3.xml><?xml version="1.0" encoding="utf-8"?>
<ds:datastoreItem xmlns:ds="http://schemas.openxmlformats.org/officeDocument/2006/customXml" ds:itemID="{6BDDED44-AAF3-42B9-97AB-ED3FB1303FCD}">
  <ds:schemaRefs>
    <ds:schemaRef ds:uri="http://schemas.microsoft.com/office/2006/metadata/properties"/>
    <ds:schemaRef ds:uri="http://schemas.microsoft.com/office/infopath/2007/PartnerControls"/>
    <ds:schemaRef ds:uri="977fbecb-4523-4d56-b1b0-192135a677ce"/>
    <ds:schemaRef ds:uri="1366fb2f-9c67-4203-ac6f-55072c74da2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9413</CharactersWithSpaces>
  <SharedDoc>false</SharedDoc>
  <HyperlinkBase/>
  <HLinks>
    <vt:vector size="138" baseType="variant">
      <vt:variant>
        <vt:i4>7995454</vt:i4>
      </vt:variant>
      <vt:variant>
        <vt:i4>66</vt:i4>
      </vt:variant>
      <vt:variant>
        <vt:i4>0</vt:i4>
      </vt:variant>
      <vt:variant>
        <vt:i4>5</vt:i4>
      </vt:variant>
      <vt:variant>
        <vt:lpwstr>https://www.potsdam.edu/studentlife/support/accommodative-services</vt:lpwstr>
      </vt:variant>
      <vt:variant>
        <vt:lpwstr/>
      </vt:variant>
      <vt:variant>
        <vt:i4>6553726</vt:i4>
      </vt:variant>
      <vt:variant>
        <vt:i4>63</vt:i4>
      </vt:variant>
      <vt:variant>
        <vt:i4>0</vt:i4>
      </vt:variant>
      <vt:variant>
        <vt:i4>5</vt:i4>
      </vt:variant>
      <vt:variant>
        <vt:lpwstr>https://www.potsdam.edu/studentlife/wellness/healthservices</vt:lpwstr>
      </vt:variant>
      <vt:variant>
        <vt:lpwstr/>
      </vt:variant>
      <vt:variant>
        <vt:i4>3997805</vt:i4>
      </vt:variant>
      <vt:variant>
        <vt:i4>60</vt:i4>
      </vt:variant>
      <vt:variant>
        <vt:i4>0</vt:i4>
      </vt:variant>
      <vt:variant>
        <vt:i4>5</vt:i4>
      </vt:variant>
      <vt:variant>
        <vt:lpwstr>https://www.potsdam.edu/studentlife/wellness/counseling-center</vt:lpwstr>
      </vt:variant>
      <vt:variant>
        <vt:lpwstr/>
      </vt:variant>
      <vt:variant>
        <vt:i4>262168</vt:i4>
      </vt:variant>
      <vt:variant>
        <vt:i4>57</vt:i4>
      </vt:variant>
      <vt:variant>
        <vt:i4>0</vt:i4>
      </vt:variant>
      <vt:variant>
        <vt:i4>5</vt:i4>
      </vt:variant>
      <vt:variant>
        <vt:lpwstr>https://illuminative.org/</vt:lpwstr>
      </vt:variant>
      <vt:variant>
        <vt:lpwstr/>
      </vt:variant>
      <vt:variant>
        <vt:i4>4653093</vt:i4>
      </vt:variant>
      <vt:variant>
        <vt:i4>54</vt:i4>
      </vt:variant>
      <vt:variant>
        <vt:i4>0</vt:i4>
      </vt:variant>
      <vt:variant>
        <vt:i4>5</vt:i4>
      </vt:variant>
      <vt:variant>
        <vt:lpwstr>https://illuminative.org/wp-content/uploads/2022/06/Land_Acknowledgement.pdf</vt:lpwstr>
      </vt:variant>
      <vt:variant>
        <vt:lpwstr/>
      </vt:variant>
      <vt:variant>
        <vt:i4>1507357</vt:i4>
      </vt:variant>
      <vt:variant>
        <vt:i4>51</vt:i4>
      </vt:variant>
      <vt:variant>
        <vt:i4>0</vt:i4>
      </vt:variant>
      <vt:variant>
        <vt:i4>5</vt:i4>
      </vt:variant>
      <vt:variant>
        <vt:lpwstr>https://www.potsdam.edu/studentlife/wellness/counseling-center/bear-care-program</vt:lpwstr>
      </vt:variant>
      <vt:variant>
        <vt:lpwstr/>
      </vt:variant>
      <vt:variant>
        <vt:i4>393283</vt:i4>
      </vt:variant>
      <vt:variant>
        <vt:i4>48</vt:i4>
      </vt:variant>
      <vt:variant>
        <vt:i4>0</vt:i4>
      </vt:variant>
      <vt:variant>
        <vt:i4>5</vt:i4>
      </vt:variant>
      <vt:variant>
        <vt:lpwstr>https://milcinc.org/</vt:lpwstr>
      </vt:variant>
      <vt:variant>
        <vt:lpwstr/>
      </vt:variant>
      <vt:variant>
        <vt:i4>7995429</vt:i4>
      </vt:variant>
      <vt:variant>
        <vt:i4>45</vt:i4>
      </vt:variant>
      <vt:variant>
        <vt:i4>0</vt:i4>
      </vt:variant>
      <vt:variant>
        <vt:i4>5</vt:i4>
      </vt:variant>
      <vt:variant>
        <vt:lpwstr>https://mybenefits.ny.gov/mybenefits/begin</vt:lpwstr>
      </vt:variant>
      <vt:variant>
        <vt:lpwstr/>
      </vt:variant>
      <vt:variant>
        <vt:i4>3801097</vt:i4>
      </vt:variant>
      <vt:variant>
        <vt:i4>42</vt:i4>
      </vt:variant>
      <vt:variant>
        <vt:i4>0</vt:i4>
      </vt:variant>
      <vt:variant>
        <vt:i4>5</vt:i4>
      </vt:variant>
      <vt:variant>
        <vt:lpwstr>https://forms.office.com/pages/responsepage.aspx?id=6Caribb_Ik-bl4JqQEsZAqJymfX0JsxCp0PGrEw4bCNUM1VCUERTSjNWMkI0VFg2MEtHWjlVNjVaRC4u</vt:lpwstr>
      </vt:variant>
      <vt:variant>
        <vt:lpwstr/>
      </vt:variant>
      <vt:variant>
        <vt:i4>3211314</vt:i4>
      </vt:variant>
      <vt:variant>
        <vt:i4>39</vt:i4>
      </vt:variant>
      <vt:variant>
        <vt:i4>0</vt:i4>
      </vt:variant>
      <vt:variant>
        <vt:i4>5</vt:i4>
      </vt:variant>
      <vt:variant>
        <vt:lpwstr>https://www.facebook.com/sunypotsdamfoodpantry/</vt:lpwstr>
      </vt:variant>
      <vt:variant>
        <vt:lpwstr/>
      </vt:variant>
      <vt:variant>
        <vt:i4>1441874</vt:i4>
      </vt:variant>
      <vt:variant>
        <vt:i4>36</vt:i4>
      </vt:variant>
      <vt:variant>
        <vt:i4>0</vt:i4>
      </vt:variant>
      <vt:variant>
        <vt:i4>5</vt:i4>
      </vt:variant>
      <vt:variant>
        <vt:lpwstr>https://www.potsdam.edu/current/student-conduct-community-standards/student-community-rights-and-responsibilities</vt:lpwstr>
      </vt:variant>
      <vt:variant>
        <vt:lpwstr/>
      </vt:variant>
      <vt:variant>
        <vt:i4>327748</vt:i4>
      </vt:variant>
      <vt:variant>
        <vt:i4>33</vt:i4>
      </vt:variant>
      <vt:variant>
        <vt:i4>0</vt:i4>
      </vt:variant>
      <vt:variant>
        <vt:i4>5</vt:i4>
      </vt:variant>
      <vt:variant>
        <vt:lpwstr>https://catalog.potsdam.edu/index.php</vt:lpwstr>
      </vt:variant>
      <vt:variant>
        <vt:lpwstr/>
      </vt:variant>
      <vt:variant>
        <vt:i4>1900624</vt:i4>
      </vt:variant>
      <vt:variant>
        <vt:i4>30</vt:i4>
      </vt:variant>
      <vt:variant>
        <vt:i4>0</vt:i4>
      </vt:variant>
      <vt:variant>
        <vt:i4>5</vt:i4>
      </vt:variant>
      <vt:variant>
        <vt:lpwstr>https://www.potsdam.edu/about/mission</vt:lpwstr>
      </vt:variant>
      <vt:variant>
        <vt:lpwstr/>
      </vt:variant>
      <vt:variant>
        <vt:i4>7471176</vt:i4>
      </vt:variant>
      <vt:variant>
        <vt:i4>27</vt:i4>
      </vt:variant>
      <vt:variant>
        <vt:i4>0</vt:i4>
      </vt:variant>
      <vt:variant>
        <vt:i4>5</vt:i4>
      </vt:variant>
      <vt:variant>
        <vt:lpwstr>mailto:counseling@potsdam.edu</vt:lpwstr>
      </vt:variant>
      <vt:variant>
        <vt:lpwstr/>
      </vt:variant>
      <vt:variant>
        <vt:i4>3997805</vt:i4>
      </vt:variant>
      <vt:variant>
        <vt:i4>24</vt:i4>
      </vt:variant>
      <vt:variant>
        <vt:i4>0</vt:i4>
      </vt:variant>
      <vt:variant>
        <vt:i4>5</vt:i4>
      </vt:variant>
      <vt:variant>
        <vt:lpwstr>https://www.potsdam.edu/studentlife/wellness/counseling-center</vt:lpwstr>
      </vt:variant>
      <vt:variant>
        <vt:lpwstr/>
      </vt:variant>
      <vt:variant>
        <vt:i4>1638469</vt:i4>
      </vt:variant>
      <vt:variant>
        <vt:i4>21</vt:i4>
      </vt:variant>
      <vt:variant>
        <vt:i4>0</vt:i4>
      </vt:variant>
      <vt:variant>
        <vt:i4>5</vt:i4>
      </vt:variant>
      <vt:variant>
        <vt:lpwstr>https://fact2ai.pressbooks.sunycreate.cloud/chapter/setting-expectations-in-your-classes/</vt:lpwstr>
      </vt:variant>
      <vt:variant>
        <vt:lpwstr/>
      </vt:variant>
      <vt:variant>
        <vt:i4>4390976</vt:i4>
      </vt:variant>
      <vt:variant>
        <vt:i4>18</vt:i4>
      </vt:variant>
      <vt:variant>
        <vt:i4>0</vt:i4>
      </vt:variant>
      <vt:variant>
        <vt:i4>5</vt:i4>
      </vt:variant>
      <vt:variant>
        <vt:lpwstr>https://fact2ai.pressbooks.sunycreate.cloud/</vt:lpwstr>
      </vt:variant>
      <vt:variant>
        <vt:lpwstr/>
      </vt:variant>
      <vt:variant>
        <vt:i4>851999</vt:i4>
      </vt:variant>
      <vt:variant>
        <vt:i4>15</vt:i4>
      </vt:variant>
      <vt:variant>
        <vt:i4>0</vt:i4>
      </vt:variant>
      <vt:variant>
        <vt:i4>5</vt:i4>
      </vt:variant>
      <vt:variant>
        <vt:lpwstr>https://www.potsdam.edu/sites/default/files/2025-05/AIPolicy.pdf</vt:lpwstr>
      </vt:variant>
      <vt:variant>
        <vt:lpwstr/>
      </vt:variant>
      <vt:variant>
        <vt:i4>917569</vt:i4>
      </vt:variant>
      <vt:variant>
        <vt:i4>12</vt:i4>
      </vt:variant>
      <vt:variant>
        <vt:i4>0</vt:i4>
      </vt:variant>
      <vt:variant>
        <vt:i4>5</vt:i4>
      </vt:variant>
      <vt:variant>
        <vt:lpwstr>https://www.potsdam.edu/studentlife/support/accommodative-services/request-accommodations</vt:lpwstr>
      </vt:variant>
      <vt:variant>
        <vt:lpwstr/>
      </vt:variant>
      <vt:variant>
        <vt:i4>6488156</vt:i4>
      </vt:variant>
      <vt:variant>
        <vt:i4>9</vt:i4>
      </vt:variant>
      <vt:variant>
        <vt:i4>0</vt:i4>
      </vt:variant>
      <vt:variant>
        <vt:i4>5</vt:i4>
      </vt:variant>
      <vt:variant>
        <vt:lpwstr>mailto:oas@potsdam.edu</vt:lpwstr>
      </vt:variant>
      <vt:variant>
        <vt:lpwstr/>
      </vt:variant>
      <vt:variant>
        <vt:i4>2621490</vt:i4>
      </vt:variant>
      <vt:variant>
        <vt:i4>6</vt:i4>
      </vt:variant>
      <vt:variant>
        <vt:i4>0</vt:i4>
      </vt:variant>
      <vt:variant>
        <vt:i4>5</vt:i4>
      </vt:variant>
      <vt:variant>
        <vt:lpwstr>https://www.potsdam.edu/sites/default/files/AccommodativeServicesPolicy.pdf</vt:lpwstr>
      </vt:variant>
      <vt:variant>
        <vt:lpwstr/>
      </vt:variant>
      <vt:variant>
        <vt:i4>3735663</vt:i4>
      </vt:variant>
      <vt:variant>
        <vt:i4>3</vt:i4>
      </vt:variant>
      <vt:variant>
        <vt:i4>0</vt:i4>
      </vt:variant>
      <vt:variant>
        <vt:i4>5</vt:i4>
      </vt:variant>
      <vt:variant>
        <vt:lpwstr>https://www.nysed.gov/college-university-evaluation/education-law-rules-and-regulations</vt:lpwstr>
      </vt:variant>
      <vt:variant>
        <vt:lpwstr/>
      </vt:variant>
      <vt:variant>
        <vt:i4>7667769</vt:i4>
      </vt:variant>
      <vt:variant>
        <vt:i4>0</vt:i4>
      </vt:variant>
      <vt:variant>
        <vt:i4>0</vt:i4>
      </vt:variant>
      <vt:variant>
        <vt:i4>5</vt:i4>
      </vt:variant>
      <vt:variant>
        <vt:lpwstr>https://www.nysed.gov/college-university-evaluation/department-expectations-curriculum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Guidelines</dc:title>
  <dc:subject/>
  <dc:creator>Alan L. Hersker</dc:creator>
  <cp:keywords/>
  <dc:description/>
  <cp:lastModifiedBy>Gordon R Plague</cp:lastModifiedBy>
  <cp:revision>2</cp:revision>
  <dcterms:created xsi:type="dcterms:W3CDTF">2026-06-04T18:38:00Z</dcterms:created>
  <dcterms:modified xsi:type="dcterms:W3CDTF">2026-06-04T18:38:00Z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0x010100451D6C5BC1545840B8672FC3928D0462</vt:lpwstr>
  </property>
  <property fmtid="{D5CDD505-2E9C-101B-9397-08002B2CF9AE}" pid="3" name="MediaServiceImageTags">
    <vt:lpwstr/>
  </property>
</Properties>
</file>